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58304" w14:textId="744CEE8E" w:rsidR="002154A1" w:rsidRDefault="002154A1" w:rsidP="002154A1">
      <w:pPr>
        <w:pStyle w:val="afa"/>
      </w:pPr>
      <w:r w:rsidRPr="007810C1">
        <w:t>Supplementary material</w:t>
      </w:r>
    </w:p>
    <w:p w14:paraId="4668A49D" w14:textId="542B771A" w:rsidR="002154A1" w:rsidRDefault="002154A1" w:rsidP="002154A1">
      <w:pPr>
        <w:ind w:firstLine="420"/>
        <w:rPr>
          <w:rFonts w:eastAsiaTheme="minorEastAsia"/>
        </w:rPr>
      </w:pPr>
    </w:p>
    <w:p w14:paraId="2284F411" w14:textId="6193FEEC" w:rsidR="00AE17CA" w:rsidRDefault="00AE17CA" w:rsidP="002154A1">
      <w:pPr>
        <w:ind w:firstLine="420"/>
        <w:rPr>
          <w:rFonts w:eastAsiaTheme="minorEastAsia"/>
        </w:rPr>
      </w:pPr>
    </w:p>
    <w:p w14:paraId="05A7A045" w14:textId="77777777" w:rsidR="00AE17CA" w:rsidRDefault="00AE17CA" w:rsidP="002154A1">
      <w:pPr>
        <w:ind w:firstLine="420"/>
        <w:rPr>
          <w:rFonts w:eastAsiaTheme="minorEastAsia"/>
        </w:rPr>
      </w:pPr>
    </w:p>
    <w:p w14:paraId="1A6F4D0F" w14:textId="54DE5695" w:rsidR="0035081D" w:rsidRDefault="0035081D" w:rsidP="0035081D">
      <w:pPr>
        <w:ind w:firstLine="420"/>
        <w:jc w:val="center"/>
        <w:rPr>
          <w:rFonts w:eastAsiaTheme="minorEastAsia"/>
        </w:rPr>
      </w:pPr>
      <w:r>
        <w:rPr>
          <w:rFonts w:eastAsiaTheme="minorEastAsia" w:hint="eastAsia"/>
          <w:noProof/>
        </w:rPr>
        <w:drawing>
          <wp:inline distT="0" distB="0" distL="0" distR="0" wp14:anchorId="37C5E386" wp14:editId="61413F40">
            <wp:extent cx="3819277" cy="283861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8611" cy="284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44D08" w14:textId="7F9C23D6" w:rsidR="0035081D" w:rsidRPr="0035081D" w:rsidRDefault="0035081D" w:rsidP="00EA7DEA">
      <w:pPr>
        <w:pStyle w:val="af8"/>
      </w:pPr>
      <w:r w:rsidRPr="0035081D">
        <w:t>Supplementary Fig. 1. Deep neck flexors training</w:t>
      </w:r>
      <w:r>
        <w:t>.</w:t>
      </w:r>
    </w:p>
    <w:p w14:paraId="70AC7029" w14:textId="07452C9E" w:rsidR="0035081D" w:rsidRDefault="0035081D" w:rsidP="0035081D">
      <w:pPr>
        <w:ind w:firstLine="420"/>
        <w:rPr>
          <w:rFonts w:eastAsiaTheme="minorEastAsia"/>
        </w:rPr>
      </w:pPr>
    </w:p>
    <w:p w14:paraId="03CD4CC5" w14:textId="53A45D65" w:rsidR="0035081D" w:rsidRDefault="0035081D" w:rsidP="0035081D">
      <w:pPr>
        <w:ind w:firstLine="420"/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639FCD3F" wp14:editId="745362D5">
            <wp:extent cx="3904091" cy="2929676"/>
            <wp:effectExtent l="0" t="0" r="1270" b="44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04" cy="294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0EA41" w14:textId="19AD881B" w:rsidR="0035081D" w:rsidRDefault="0035081D" w:rsidP="00EA7DEA">
      <w:pPr>
        <w:pStyle w:val="af8"/>
      </w:pPr>
      <w:r w:rsidRPr="0035081D">
        <w:t xml:space="preserve">Supplementary Fig. </w:t>
      </w:r>
      <w:r>
        <w:t>2</w:t>
      </w:r>
      <w:r w:rsidRPr="0035081D">
        <w:t>.</w:t>
      </w:r>
      <w:r>
        <w:t xml:space="preserve"> </w:t>
      </w:r>
      <w:r w:rsidRPr="00952C72">
        <w:t xml:space="preserve">Deep neck </w:t>
      </w:r>
      <w:r>
        <w:t>extensors</w:t>
      </w:r>
      <w:r w:rsidRPr="00952C72">
        <w:t xml:space="preserve"> training</w:t>
      </w:r>
      <w:r>
        <w:t>.</w:t>
      </w:r>
    </w:p>
    <w:p w14:paraId="564C210E" w14:textId="419CF326" w:rsidR="0035081D" w:rsidRDefault="0035081D" w:rsidP="00D2120E">
      <w:pPr>
        <w:ind w:firstLine="420"/>
        <w:rPr>
          <w:rFonts w:eastAsiaTheme="minorEastAsia"/>
        </w:rPr>
      </w:pPr>
    </w:p>
    <w:p w14:paraId="3D28C335" w14:textId="3F760F52" w:rsidR="0035081D" w:rsidRDefault="00D2120E" w:rsidP="0035081D">
      <w:pPr>
        <w:ind w:firstLine="420"/>
        <w:jc w:val="center"/>
        <w:rPr>
          <w:rFonts w:eastAsiaTheme="minorEastAsia"/>
        </w:rPr>
      </w:pPr>
      <w:r>
        <w:rPr>
          <w:rFonts w:eastAsiaTheme="minorEastAsia"/>
          <w:noProof/>
        </w:rPr>
        <w:lastRenderedPageBreak/>
        <w:drawing>
          <wp:inline distT="0" distB="0" distL="0" distR="0" wp14:anchorId="2F3697E7" wp14:editId="07A256E1">
            <wp:extent cx="3705199" cy="2520564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903" cy="253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78BF3" w14:textId="117BB8EC" w:rsidR="0035081D" w:rsidRDefault="00D2120E" w:rsidP="00EA7DEA">
      <w:pPr>
        <w:pStyle w:val="af8"/>
      </w:pPr>
      <w:r w:rsidRPr="0035081D">
        <w:t>Supplementary Fig.</w:t>
      </w:r>
      <w:r w:rsidR="00856634">
        <w:t xml:space="preserve"> </w:t>
      </w:r>
      <w:r>
        <w:t xml:space="preserve">3. </w:t>
      </w:r>
      <w:r w:rsidRPr="00952C72">
        <w:t xml:space="preserve">Deep </w:t>
      </w:r>
      <w:r>
        <w:t xml:space="preserve">and superficial </w:t>
      </w:r>
      <w:r w:rsidRPr="00952C72">
        <w:t xml:space="preserve">neck </w:t>
      </w:r>
      <w:r>
        <w:t>flexors</w:t>
      </w:r>
      <w:r w:rsidRPr="00952C72">
        <w:t xml:space="preserve"> training</w:t>
      </w:r>
      <w:r>
        <w:t>.</w:t>
      </w:r>
    </w:p>
    <w:p w14:paraId="2CDB1D1C" w14:textId="6CF88666" w:rsidR="00D2120E" w:rsidRDefault="00D2120E" w:rsidP="00856634">
      <w:pPr>
        <w:ind w:firstLine="420"/>
        <w:rPr>
          <w:rFonts w:eastAsiaTheme="minorEastAsia"/>
        </w:rPr>
      </w:pPr>
    </w:p>
    <w:p w14:paraId="1548DEFC" w14:textId="463BF734" w:rsidR="00D2120E" w:rsidRDefault="00856634" w:rsidP="0035081D">
      <w:pPr>
        <w:ind w:firstLine="420"/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058761C2" wp14:editId="33098F69">
            <wp:extent cx="3708770" cy="2759102"/>
            <wp:effectExtent l="0" t="0" r="6350" b="317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503" cy="2783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D44FE" w14:textId="02BD31C0" w:rsidR="00D2120E" w:rsidRPr="002A5936" w:rsidRDefault="00856634" w:rsidP="00EA7DEA">
      <w:pPr>
        <w:pStyle w:val="af8"/>
      </w:pPr>
      <w:r w:rsidRPr="002A5936">
        <w:t>Supplementary Fig. 4. Deep and superficial neck extensors training.</w:t>
      </w:r>
    </w:p>
    <w:p w14:paraId="737013E9" w14:textId="2DB8CF3A" w:rsidR="00715592" w:rsidRDefault="00715592" w:rsidP="00715592">
      <w:pPr>
        <w:ind w:firstLine="420"/>
        <w:rPr>
          <w:rFonts w:eastAsiaTheme="minorEastAsia"/>
        </w:rPr>
      </w:pPr>
    </w:p>
    <w:p w14:paraId="25F2A808" w14:textId="35DBA6CD" w:rsidR="00715592" w:rsidRDefault="002A5936" w:rsidP="002A5936">
      <w:pPr>
        <w:pStyle w:val="ae"/>
      </w:pPr>
      <w:r w:rsidRPr="002A5936">
        <w:t>Supplementary Table 1. Mean differences between groups of Pain intensity, Jaw function, and Oral health-related quality of life (PER PROTOCOL)</w:t>
      </w:r>
      <w:r>
        <w:t>.</w:t>
      </w:r>
    </w:p>
    <w:tbl>
      <w:tblPr>
        <w:tblStyle w:val="31"/>
        <w:tblW w:w="11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19"/>
        <w:gridCol w:w="1570"/>
        <w:gridCol w:w="1507"/>
        <w:gridCol w:w="1685"/>
        <w:gridCol w:w="1876"/>
        <w:gridCol w:w="1655"/>
        <w:gridCol w:w="2065"/>
      </w:tblGrid>
      <w:tr w:rsidR="006F63E3" w:rsidRPr="006F63E3" w14:paraId="402CFFAF" w14:textId="77777777" w:rsidTr="00F56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477" w:type="dxa"/>
            <w:gridSpan w:val="7"/>
            <w:tcBorders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BC79138" w14:textId="094CE593" w:rsidR="006F63E3" w:rsidRPr="006F63E3" w:rsidRDefault="006F63E3" w:rsidP="006F63E3">
            <w:pPr>
              <w:ind w:firstLineChars="0" w:firstLine="0"/>
              <w:jc w:val="center"/>
              <w:rPr>
                <w:b w:val="0"/>
                <w:bCs w:val="0"/>
                <w:i/>
                <w:iCs/>
                <w:caps w:val="0"/>
              </w:rPr>
            </w:pPr>
            <w:r w:rsidRPr="000C04FD">
              <w:rPr>
                <w:b w:val="0"/>
                <w:bCs w:val="0"/>
                <w:i/>
              </w:rPr>
              <w:t>P</w:t>
            </w:r>
            <w:r w:rsidRPr="006F63E3">
              <w:rPr>
                <w:b w:val="0"/>
                <w:bCs w:val="0"/>
                <w:i/>
                <w:iCs/>
                <w:caps w:val="0"/>
              </w:rPr>
              <w:t>ost hoc</w:t>
            </w:r>
          </w:p>
          <w:p w14:paraId="621AFB71" w14:textId="0DB8F2D1" w:rsidR="006F63E3" w:rsidRPr="006F63E3" w:rsidRDefault="006F63E3" w:rsidP="006F63E3">
            <w:pPr>
              <w:ind w:firstLineChars="0" w:firstLine="0"/>
              <w:jc w:val="center"/>
              <w:rPr>
                <w:b w:val="0"/>
                <w:bCs w:val="0"/>
                <w:i/>
                <w:iCs/>
              </w:rPr>
            </w:pPr>
            <w:r w:rsidRPr="006F63E3">
              <w:rPr>
                <w:b w:val="0"/>
                <w:bCs w:val="0"/>
              </w:rPr>
              <w:t xml:space="preserve"> B</w:t>
            </w:r>
            <w:r w:rsidRPr="006F63E3">
              <w:rPr>
                <w:b w:val="0"/>
                <w:bCs w:val="0"/>
                <w:caps w:val="0"/>
              </w:rPr>
              <w:t>etween-group</w:t>
            </w:r>
            <w:r w:rsidRPr="006F63E3">
              <w:rPr>
                <w:b w:val="0"/>
                <w:bCs w:val="0"/>
              </w:rPr>
              <w:t xml:space="preserve"> (MD </w:t>
            </w:r>
            <w:r w:rsidRPr="000C04FD">
              <w:rPr>
                <w:b w:val="0"/>
                <w:bCs w:val="0"/>
              </w:rPr>
              <w:t>CI 95%</w:t>
            </w:r>
            <w:r w:rsidRPr="006F63E3">
              <w:rPr>
                <w:b w:val="0"/>
                <w:bCs w:val="0"/>
              </w:rPr>
              <w:t xml:space="preserve">) (ES </w:t>
            </w:r>
            <w:r w:rsidRPr="000C04FD">
              <w:rPr>
                <w:b w:val="0"/>
                <w:bCs w:val="0"/>
              </w:rPr>
              <w:t>CI 95%</w:t>
            </w:r>
            <w:r w:rsidRPr="006F63E3">
              <w:rPr>
                <w:b w:val="0"/>
                <w:bCs w:val="0"/>
              </w:rPr>
              <w:t>)</w:t>
            </w:r>
          </w:p>
        </w:tc>
      </w:tr>
      <w:tr w:rsidR="00370D76" w:rsidRPr="006F63E3" w14:paraId="76A16BEF" w14:textId="77777777" w:rsidTr="00F56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shd w:val="clear" w:color="auto" w:fill="FFFFFF" w:themeFill="background1"/>
            <w:vAlign w:val="center"/>
          </w:tcPr>
          <w:p w14:paraId="1959AA0E" w14:textId="77777777" w:rsidR="006F63E3" w:rsidRPr="006F63E3" w:rsidRDefault="006F63E3" w:rsidP="000C04FD">
            <w:pPr>
              <w:ind w:firstLineChars="0" w:firstLine="0"/>
              <w:jc w:val="left"/>
              <w:rPr>
                <w:b w:val="0"/>
                <w:bCs w:val="0"/>
              </w:rPr>
            </w:pPr>
            <w:r w:rsidRPr="006F63E3">
              <w:rPr>
                <w:b w:val="0"/>
                <w:bCs w:val="0"/>
              </w:rPr>
              <w:t>O</w:t>
            </w:r>
            <w:r w:rsidRPr="006F63E3">
              <w:rPr>
                <w:b w:val="0"/>
                <w:bCs w:val="0"/>
                <w:caps w:val="0"/>
              </w:rPr>
              <w:t>utcomes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1FDD8785" w14:textId="77777777" w:rsidR="006F63E3" w:rsidRPr="006F63E3" w:rsidRDefault="006F63E3" w:rsidP="000C04FD">
            <w:pPr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63E3">
              <w:t>Comparison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0A4C825" w14:textId="77777777" w:rsidR="006F63E3" w:rsidRPr="00021DD4" w:rsidRDefault="006F63E3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C9EEA37" w14:textId="77777777" w:rsidR="006F63E3" w:rsidRPr="00021DD4" w:rsidRDefault="006F63E3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DD4">
              <w:t>Baseline</w:t>
            </w: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178C115B" w14:textId="77777777" w:rsidR="006F63E3" w:rsidRPr="00021DD4" w:rsidRDefault="006F63E3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DD4">
              <w:t>End of Treatment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14:paraId="73828D92" w14:textId="77777777" w:rsidR="006F63E3" w:rsidRPr="00021DD4" w:rsidRDefault="006F63E3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DD4">
              <w:t xml:space="preserve">One-month </w:t>
            </w:r>
          </w:p>
          <w:p w14:paraId="727E1F1C" w14:textId="77777777" w:rsidR="006F63E3" w:rsidRPr="00021DD4" w:rsidRDefault="006F63E3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DD4">
              <w:t>follow-up</w:t>
            </w:r>
          </w:p>
        </w:tc>
        <w:tc>
          <w:tcPr>
            <w:tcW w:w="2065" w:type="dxa"/>
            <w:shd w:val="clear" w:color="auto" w:fill="FFFFFF" w:themeFill="background1"/>
            <w:vAlign w:val="center"/>
          </w:tcPr>
          <w:p w14:paraId="6B7C65C9" w14:textId="77777777" w:rsidR="006F63E3" w:rsidRPr="00021DD4" w:rsidRDefault="006F63E3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DD4">
              <w:t xml:space="preserve">Three-months </w:t>
            </w:r>
          </w:p>
          <w:p w14:paraId="1E59D086" w14:textId="77777777" w:rsidR="006F63E3" w:rsidRPr="00021DD4" w:rsidRDefault="006F63E3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DD4">
              <w:t>follow-up</w:t>
            </w:r>
          </w:p>
        </w:tc>
      </w:tr>
      <w:tr w:rsidR="00370D76" w:rsidRPr="006F63E3" w14:paraId="3FC65063" w14:textId="77777777" w:rsidTr="00F56148">
        <w:trPr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Merge w:val="restart"/>
            <w:shd w:val="clear" w:color="auto" w:fill="FFFFFF" w:themeFill="background1"/>
            <w:vAlign w:val="center"/>
          </w:tcPr>
          <w:p w14:paraId="29B6A610" w14:textId="3F0E7A67" w:rsidR="006F63E3" w:rsidRPr="006F63E3" w:rsidRDefault="006F63E3" w:rsidP="000C04FD">
            <w:pPr>
              <w:ind w:firstLineChars="0" w:firstLine="0"/>
              <w:jc w:val="left"/>
              <w:rPr>
                <w:b w:val="0"/>
                <w:bCs w:val="0"/>
              </w:rPr>
            </w:pPr>
            <w:r w:rsidRPr="006F63E3">
              <w:rPr>
                <w:b w:val="0"/>
                <w:bCs w:val="0"/>
              </w:rPr>
              <w:t>P</w:t>
            </w:r>
            <w:r w:rsidRPr="006F63E3">
              <w:rPr>
                <w:b w:val="0"/>
                <w:bCs w:val="0"/>
                <w:caps w:val="0"/>
              </w:rPr>
              <w:t>ain</w:t>
            </w:r>
          </w:p>
        </w:tc>
        <w:tc>
          <w:tcPr>
            <w:tcW w:w="1570" w:type="dxa"/>
            <w:vMerge w:val="restart"/>
            <w:shd w:val="clear" w:color="auto" w:fill="FFFFFF" w:themeFill="background1"/>
            <w:vAlign w:val="center"/>
          </w:tcPr>
          <w:p w14:paraId="5F0D7F90" w14:textId="2C9F73BA" w:rsidR="006F63E3" w:rsidRPr="006F63E3" w:rsidRDefault="00AA6C8F" w:rsidP="000C04FD">
            <w:pPr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 w:rsidR="006F63E3" w:rsidRPr="006F63E3">
              <w:t xml:space="preserve">TG </w:t>
            </w:r>
            <w:r w:rsidR="006F63E3" w:rsidRPr="006F63E3">
              <w:rPr>
                <w:i/>
                <w:iCs/>
              </w:rPr>
              <w:t>vs</w:t>
            </w:r>
            <w:r w:rsidR="000C04FD">
              <w:rPr>
                <w:i/>
                <w:iCs/>
              </w:rPr>
              <w:t>.</w:t>
            </w:r>
            <w:r w:rsidR="006F63E3" w:rsidRPr="006F63E3">
              <w:t xml:space="preserve"> MTG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3E3A9A8" w14:textId="01EB7492" w:rsidR="006F63E3" w:rsidRPr="00021DD4" w:rsidRDefault="006F63E3" w:rsidP="006F63E3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021DD4">
              <w:rPr>
                <w:lang w:val="es-ES"/>
              </w:rPr>
              <w:t>MD (95%</w:t>
            </w:r>
            <w:r w:rsidR="005C739A">
              <w:rPr>
                <w:lang w:val="es-ES"/>
              </w:rPr>
              <w:t xml:space="preserve"> </w:t>
            </w:r>
            <w:r w:rsidRPr="00021DD4">
              <w:rPr>
                <w:lang w:val="es-ES"/>
              </w:rPr>
              <w:t>CI)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6FF04C8C" w14:textId="65165C53" w:rsidR="006F63E3" w:rsidRPr="00021DD4" w:rsidRDefault="006F63E3" w:rsidP="006F63E3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DD4">
              <w:t>0.6 (</w:t>
            </w:r>
            <w:r w:rsidR="00370D76" w:rsidRPr="00021DD4">
              <w:t>−</w:t>
            </w:r>
            <w:r w:rsidRPr="00021DD4">
              <w:t>0.7; 1.9)</w:t>
            </w: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70B591BD" w14:textId="7C414189" w:rsidR="006F63E3" w:rsidRPr="00021DD4" w:rsidRDefault="00370D76" w:rsidP="006F63E3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DD4">
              <w:t>−</w:t>
            </w:r>
            <w:r w:rsidR="006F63E3" w:rsidRPr="00021DD4">
              <w:t>0.9 (</w:t>
            </w:r>
            <w:r w:rsidRPr="00021DD4">
              <w:t>−</w:t>
            </w:r>
            <w:r w:rsidR="006F63E3" w:rsidRPr="00021DD4">
              <w:t>2.9; 1.1)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14:paraId="00A4FBAC" w14:textId="163D12CF" w:rsidR="006F63E3" w:rsidRPr="00021DD4" w:rsidRDefault="00370D76" w:rsidP="006F63E3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DD4">
              <w:t>−</w:t>
            </w:r>
            <w:r w:rsidR="006F63E3" w:rsidRPr="00021DD4">
              <w:t>1</w:t>
            </w:r>
            <w:r w:rsidR="00F56148" w:rsidRPr="00021DD4">
              <w:t>.0</w:t>
            </w:r>
            <w:r w:rsidR="006F63E3" w:rsidRPr="00021DD4">
              <w:t xml:space="preserve"> (</w:t>
            </w:r>
            <w:r w:rsidRPr="00021DD4">
              <w:t>−</w:t>
            </w:r>
            <w:r w:rsidR="006F63E3" w:rsidRPr="00021DD4">
              <w:t>2.8; 0.8)</w:t>
            </w:r>
          </w:p>
        </w:tc>
        <w:tc>
          <w:tcPr>
            <w:tcW w:w="2065" w:type="dxa"/>
            <w:shd w:val="clear" w:color="auto" w:fill="FFFFFF" w:themeFill="background1"/>
            <w:vAlign w:val="center"/>
          </w:tcPr>
          <w:p w14:paraId="54579A46" w14:textId="629DED9D" w:rsidR="006F63E3" w:rsidRPr="00021DD4" w:rsidRDefault="00370D76" w:rsidP="006F63E3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DD4">
              <w:t>−</w:t>
            </w:r>
            <w:r w:rsidR="006F63E3" w:rsidRPr="00021DD4">
              <w:t>0.9 (</w:t>
            </w:r>
            <w:r w:rsidRPr="00021DD4">
              <w:t>−</w:t>
            </w:r>
            <w:r w:rsidR="006F63E3" w:rsidRPr="00021DD4">
              <w:t>2.9; 1.2)</w:t>
            </w:r>
          </w:p>
        </w:tc>
      </w:tr>
      <w:tr w:rsidR="00370D76" w:rsidRPr="006F63E3" w14:paraId="1265B0DA" w14:textId="77777777" w:rsidTr="00F56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Merge/>
            <w:shd w:val="clear" w:color="auto" w:fill="FFFFFF" w:themeFill="background1"/>
            <w:vAlign w:val="center"/>
          </w:tcPr>
          <w:p w14:paraId="3606CCEB" w14:textId="77777777" w:rsidR="006F63E3" w:rsidRPr="006F63E3" w:rsidRDefault="006F63E3" w:rsidP="000C04FD">
            <w:pPr>
              <w:ind w:firstLineChars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570" w:type="dxa"/>
            <w:vMerge/>
            <w:shd w:val="clear" w:color="auto" w:fill="FFFFFF" w:themeFill="background1"/>
            <w:vAlign w:val="center"/>
          </w:tcPr>
          <w:p w14:paraId="3DF01CE0" w14:textId="77777777" w:rsidR="006F63E3" w:rsidRPr="006F63E3" w:rsidRDefault="006F63E3" w:rsidP="000C04FD">
            <w:pPr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F909E7B" w14:textId="08D4D968" w:rsidR="006F63E3" w:rsidRPr="00021DD4" w:rsidRDefault="006F63E3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DD4">
              <w:rPr>
                <w:lang w:val="es-ES"/>
              </w:rPr>
              <w:t>ES (95%</w:t>
            </w:r>
            <w:r w:rsidR="005C739A">
              <w:rPr>
                <w:lang w:val="es-ES"/>
              </w:rPr>
              <w:t xml:space="preserve"> </w:t>
            </w:r>
            <w:r w:rsidRPr="00021DD4">
              <w:rPr>
                <w:lang w:val="es-ES"/>
              </w:rPr>
              <w:t>CI)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A1CBE1C" w14:textId="6F22603B" w:rsidR="006F63E3" w:rsidRPr="00021DD4" w:rsidRDefault="006F63E3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DD4">
              <w:t>0.3 (</w:t>
            </w:r>
            <w:r w:rsidR="00370D76" w:rsidRPr="00021DD4">
              <w:t>−</w:t>
            </w:r>
            <w:r w:rsidRPr="00021DD4">
              <w:t>1; 0.3)</w:t>
            </w: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2BB60174" w14:textId="14EDCE9F" w:rsidR="006F63E3" w:rsidRPr="00021DD4" w:rsidRDefault="006F63E3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DD4">
              <w:t>0.4 (</w:t>
            </w:r>
            <w:r w:rsidR="00370D76" w:rsidRPr="00021DD4">
              <w:t>−</w:t>
            </w:r>
            <w:r w:rsidRPr="00021DD4">
              <w:t>0.3; 1</w:t>
            </w:r>
            <w:r w:rsidR="00F56148" w:rsidRPr="00021DD4">
              <w:t>.0</w:t>
            </w:r>
            <w:r w:rsidRPr="00021DD4">
              <w:t>)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14:paraId="00628B59" w14:textId="3B412D03" w:rsidR="006F63E3" w:rsidRPr="00021DD4" w:rsidRDefault="006F63E3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DD4">
              <w:t>0.5 (</w:t>
            </w:r>
            <w:r w:rsidR="00370D76" w:rsidRPr="00021DD4">
              <w:t>−</w:t>
            </w:r>
            <w:r w:rsidRPr="00021DD4">
              <w:t>0.2; 1.2)</w:t>
            </w:r>
          </w:p>
        </w:tc>
        <w:tc>
          <w:tcPr>
            <w:tcW w:w="2065" w:type="dxa"/>
            <w:shd w:val="clear" w:color="auto" w:fill="FFFFFF" w:themeFill="background1"/>
            <w:vAlign w:val="center"/>
          </w:tcPr>
          <w:p w14:paraId="5F887E64" w14:textId="777A0047" w:rsidR="006F63E3" w:rsidRPr="00021DD4" w:rsidRDefault="006F63E3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DD4">
              <w:t>0.4 (</w:t>
            </w:r>
            <w:r w:rsidR="00370D76" w:rsidRPr="00021DD4">
              <w:t>−</w:t>
            </w:r>
            <w:r w:rsidRPr="00021DD4">
              <w:t>0.4; 1.2)</w:t>
            </w:r>
          </w:p>
        </w:tc>
      </w:tr>
      <w:tr w:rsidR="00370D76" w:rsidRPr="006F63E3" w14:paraId="4B92B4E7" w14:textId="77777777" w:rsidTr="00F56148">
        <w:trPr>
          <w:trHeight w:val="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Merge/>
            <w:shd w:val="clear" w:color="auto" w:fill="FFFFFF" w:themeFill="background1"/>
            <w:vAlign w:val="center"/>
          </w:tcPr>
          <w:p w14:paraId="623E59FC" w14:textId="77777777" w:rsidR="006F63E3" w:rsidRPr="006F63E3" w:rsidRDefault="006F63E3" w:rsidP="000C04FD">
            <w:pPr>
              <w:ind w:firstLineChars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570" w:type="dxa"/>
            <w:vMerge w:val="restart"/>
            <w:shd w:val="clear" w:color="auto" w:fill="FFFFFF" w:themeFill="background1"/>
            <w:vAlign w:val="center"/>
          </w:tcPr>
          <w:p w14:paraId="0D0EFAA2" w14:textId="106245BF" w:rsidR="006F63E3" w:rsidRPr="006F63E3" w:rsidRDefault="00AA6C8F" w:rsidP="000C04FD">
            <w:pPr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 w:rsidR="006F63E3" w:rsidRPr="006F63E3">
              <w:t xml:space="preserve">TG </w:t>
            </w:r>
            <w:r w:rsidR="006F63E3" w:rsidRPr="006F63E3">
              <w:rPr>
                <w:i/>
                <w:iCs/>
              </w:rPr>
              <w:t>vs</w:t>
            </w:r>
            <w:r w:rsidR="000C04FD">
              <w:rPr>
                <w:i/>
                <w:iCs/>
              </w:rPr>
              <w:t>.</w:t>
            </w:r>
            <w:r w:rsidR="006F63E3" w:rsidRPr="006F63E3">
              <w:t xml:space="preserve"> CG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2B1C36A" w14:textId="2A405578" w:rsidR="006F63E3" w:rsidRPr="00021DD4" w:rsidRDefault="006F63E3" w:rsidP="006F63E3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DD4">
              <w:rPr>
                <w:lang w:val="es-ES"/>
              </w:rPr>
              <w:t>MD (95%</w:t>
            </w:r>
            <w:r w:rsidR="005C739A">
              <w:rPr>
                <w:lang w:val="es-ES"/>
              </w:rPr>
              <w:t xml:space="preserve"> </w:t>
            </w:r>
            <w:r w:rsidRPr="00021DD4">
              <w:rPr>
                <w:lang w:val="es-ES"/>
              </w:rPr>
              <w:t>CI)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8A27394" w14:textId="7192EFA6" w:rsidR="006F63E3" w:rsidRPr="00021DD4" w:rsidRDefault="006F63E3" w:rsidP="006F63E3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DD4">
              <w:t>0.1 (</w:t>
            </w:r>
            <w:r w:rsidR="00370D76" w:rsidRPr="00021DD4">
              <w:t>−</w:t>
            </w:r>
            <w:r w:rsidRPr="00021DD4">
              <w:t>1</w:t>
            </w:r>
            <w:r w:rsidR="00F56148" w:rsidRPr="00021DD4">
              <w:t>.0</w:t>
            </w:r>
            <w:r w:rsidRPr="00021DD4">
              <w:t>; 1.2)</w:t>
            </w: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1B38C5D7" w14:textId="390FA276" w:rsidR="006F63E3" w:rsidRPr="00021DD4" w:rsidRDefault="00370D76" w:rsidP="006F63E3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  <w:r w:rsidRPr="00021DD4">
              <w:t>−</w:t>
            </w:r>
            <w:r w:rsidR="006F63E3" w:rsidRPr="00021DD4">
              <w:t>2</w:t>
            </w:r>
            <w:r w:rsidR="00F56148" w:rsidRPr="00021DD4">
              <w:t>.0</w:t>
            </w:r>
            <w:r w:rsidR="006F63E3" w:rsidRPr="00021DD4">
              <w:t xml:space="preserve"> (</w:t>
            </w:r>
            <w:r w:rsidRPr="00021DD4">
              <w:t>−</w:t>
            </w:r>
            <w:r w:rsidR="006F63E3" w:rsidRPr="00021DD4">
              <w:t>4</w:t>
            </w:r>
            <w:r w:rsidR="00F56148" w:rsidRPr="00021DD4">
              <w:t>.0</w:t>
            </w:r>
            <w:r w:rsidR="006F63E3" w:rsidRPr="00021DD4">
              <w:t>; 0.1)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14:paraId="6C0A911C" w14:textId="341022C3" w:rsidR="006F63E3" w:rsidRPr="00021DD4" w:rsidRDefault="00370D76" w:rsidP="006F63E3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DD4">
              <w:t>−</w:t>
            </w:r>
            <w:r w:rsidR="006F63E3" w:rsidRPr="00021DD4">
              <w:t>1.2 (</w:t>
            </w:r>
            <w:r w:rsidRPr="00021DD4">
              <w:t>−</w:t>
            </w:r>
            <w:r w:rsidR="006F63E3" w:rsidRPr="00021DD4">
              <w:t>3</w:t>
            </w:r>
            <w:r w:rsidR="00F56148" w:rsidRPr="00021DD4">
              <w:t>.0</w:t>
            </w:r>
            <w:r w:rsidR="006F63E3" w:rsidRPr="00021DD4">
              <w:t>; 0.5)</w:t>
            </w:r>
          </w:p>
        </w:tc>
        <w:tc>
          <w:tcPr>
            <w:tcW w:w="2065" w:type="dxa"/>
            <w:shd w:val="clear" w:color="auto" w:fill="FFFFFF" w:themeFill="background1"/>
            <w:vAlign w:val="center"/>
          </w:tcPr>
          <w:p w14:paraId="6C6DCE5D" w14:textId="7ED46CE4" w:rsidR="006F63E3" w:rsidRPr="00021DD4" w:rsidRDefault="00370D76" w:rsidP="006F63E3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DD4">
              <w:t>−</w:t>
            </w:r>
            <w:r w:rsidR="006F63E3" w:rsidRPr="00021DD4">
              <w:t>1.6 (</w:t>
            </w:r>
            <w:r w:rsidRPr="00021DD4">
              <w:t>−</w:t>
            </w:r>
            <w:r w:rsidR="006F63E3" w:rsidRPr="00021DD4">
              <w:t>3.6; 0.4)</w:t>
            </w:r>
          </w:p>
        </w:tc>
      </w:tr>
      <w:tr w:rsidR="00370D76" w:rsidRPr="006F63E3" w14:paraId="63527ACB" w14:textId="77777777" w:rsidTr="00F56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Merge/>
            <w:shd w:val="clear" w:color="auto" w:fill="FFFFFF" w:themeFill="background1"/>
            <w:vAlign w:val="center"/>
          </w:tcPr>
          <w:p w14:paraId="5632EA24" w14:textId="77777777" w:rsidR="006F63E3" w:rsidRPr="006F63E3" w:rsidRDefault="006F63E3" w:rsidP="000C04FD">
            <w:pPr>
              <w:ind w:firstLineChars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570" w:type="dxa"/>
            <w:vMerge/>
            <w:shd w:val="clear" w:color="auto" w:fill="FFFFFF" w:themeFill="background1"/>
            <w:vAlign w:val="center"/>
          </w:tcPr>
          <w:p w14:paraId="7A4D5A51" w14:textId="77777777" w:rsidR="006F63E3" w:rsidRPr="006F63E3" w:rsidRDefault="006F63E3" w:rsidP="000C04FD">
            <w:pPr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048EBD35" w14:textId="5DCCF6E2" w:rsidR="006F63E3" w:rsidRPr="00021DD4" w:rsidRDefault="006F63E3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DD4">
              <w:rPr>
                <w:lang w:val="es-ES"/>
              </w:rPr>
              <w:t>ES (95%</w:t>
            </w:r>
            <w:r w:rsidR="005C739A">
              <w:rPr>
                <w:lang w:val="es-ES"/>
              </w:rPr>
              <w:t xml:space="preserve"> </w:t>
            </w:r>
            <w:r w:rsidRPr="00021DD4">
              <w:rPr>
                <w:lang w:val="es-ES"/>
              </w:rPr>
              <w:t>CI)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72FD3D64" w14:textId="19CB3B65" w:rsidR="006F63E3" w:rsidRPr="00021DD4" w:rsidRDefault="006F63E3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DD4">
              <w:t>0.1 (</w:t>
            </w:r>
            <w:r w:rsidR="00370D76" w:rsidRPr="00021DD4">
              <w:t>−</w:t>
            </w:r>
            <w:r w:rsidRPr="00021DD4">
              <w:t>0.7; 0.6)</w:t>
            </w: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78292CCC" w14:textId="77777777" w:rsidR="006F63E3" w:rsidRPr="00021DD4" w:rsidRDefault="006F63E3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DD4">
              <w:t>0.9 (0.2; 1.6)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14:paraId="5EA87788" w14:textId="1DF10202" w:rsidR="006F63E3" w:rsidRPr="00021DD4" w:rsidRDefault="006F63E3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DD4">
              <w:t>0.7 (</w:t>
            </w:r>
            <w:r w:rsidR="00370D76" w:rsidRPr="00021DD4">
              <w:t>−</w:t>
            </w:r>
            <w:r w:rsidRPr="00021DD4">
              <w:t>0.1; 1.4)</w:t>
            </w:r>
          </w:p>
        </w:tc>
        <w:tc>
          <w:tcPr>
            <w:tcW w:w="2065" w:type="dxa"/>
            <w:shd w:val="clear" w:color="auto" w:fill="FFFFFF" w:themeFill="background1"/>
            <w:vAlign w:val="center"/>
          </w:tcPr>
          <w:p w14:paraId="7FFE8C1F" w14:textId="77777777" w:rsidR="006F63E3" w:rsidRPr="00021DD4" w:rsidRDefault="006F63E3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DD4">
              <w:t>0.9 (0.1; 1.7)</w:t>
            </w:r>
          </w:p>
        </w:tc>
      </w:tr>
      <w:tr w:rsidR="00370D76" w:rsidRPr="006F63E3" w14:paraId="1C2993EB" w14:textId="77777777" w:rsidTr="00F56148">
        <w:trPr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Merge/>
            <w:shd w:val="clear" w:color="auto" w:fill="FFFFFF" w:themeFill="background1"/>
            <w:vAlign w:val="center"/>
          </w:tcPr>
          <w:p w14:paraId="6E3DAF8F" w14:textId="77777777" w:rsidR="006F63E3" w:rsidRPr="006F63E3" w:rsidRDefault="006F63E3" w:rsidP="000C04FD">
            <w:pPr>
              <w:ind w:firstLineChars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570" w:type="dxa"/>
            <w:vMerge w:val="restart"/>
            <w:shd w:val="clear" w:color="auto" w:fill="FFFFFF" w:themeFill="background1"/>
            <w:vAlign w:val="center"/>
          </w:tcPr>
          <w:p w14:paraId="4F84FDC7" w14:textId="4BE7B0FE" w:rsidR="006F63E3" w:rsidRPr="006F63E3" w:rsidRDefault="006F63E3" w:rsidP="000C04FD">
            <w:pPr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63E3">
              <w:t xml:space="preserve">MTG </w:t>
            </w:r>
            <w:r w:rsidRPr="006F63E3">
              <w:rPr>
                <w:i/>
                <w:iCs/>
              </w:rPr>
              <w:t>vs</w:t>
            </w:r>
            <w:r w:rsidR="000C04FD">
              <w:rPr>
                <w:i/>
                <w:iCs/>
              </w:rPr>
              <w:t>.</w:t>
            </w:r>
            <w:r w:rsidRPr="006F63E3">
              <w:t xml:space="preserve"> CG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C08ACCF" w14:textId="5FB08359" w:rsidR="006F63E3" w:rsidRPr="00021DD4" w:rsidRDefault="006F63E3" w:rsidP="006F63E3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DD4">
              <w:rPr>
                <w:lang w:val="es-ES"/>
              </w:rPr>
              <w:t>MD (95%</w:t>
            </w:r>
            <w:r w:rsidR="005C739A">
              <w:rPr>
                <w:lang w:val="es-ES"/>
              </w:rPr>
              <w:t xml:space="preserve"> </w:t>
            </w:r>
            <w:r w:rsidRPr="00021DD4">
              <w:rPr>
                <w:lang w:val="es-ES"/>
              </w:rPr>
              <w:t>CI)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3DA6228" w14:textId="34FADA1B" w:rsidR="006F63E3" w:rsidRPr="00021DD4" w:rsidRDefault="00370D76" w:rsidP="006F63E3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DD4">
              <w:t>−</w:t>
            </w:r>
            <w:r w:rsidR="006F63E3" w:rsidRPr="00021DD4">
              <w:t>0.5 (</w:t>
            </w:r>
            <w:r w:rsidRPr="00021DD4">
              <w:t>−</w:t>
            </w:r>
            <w:r w:rsidR="006F63E3" w:rsidRPr="00021DD4">
              <w:t>1.8; 0.8)</w:t>
            </w: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5BF47404" w14:textId="5EAC8EB8" w:rsidR="006F63E3" w:rsidRPr="00021DD4" w:rsidRDefault="00370D76" w:rsidP="006F63E3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DD4">
              <w:t>−</w:t>
            </w:r>
            <w:r w:rsidR="006F63E3" w:rsidRPr="00021DD4">
              <w:t>1.1 (</w:t>
            </w:r>
            <w:r w:rsidRPr="00021DD4">
              <w:t>−</w:t>
            </w:r>
            <w:r w:rsidR="006F63E3" w:rsidRPr="00021DD4">
              <w:t>3.1; 1</w:t>
            </w:r>
            <w:r w:rsidR="00F56148" w:rsidRPr="00021DD4">
              <w:t>.0</w:t>
            </w:r>
            <w:r w:rsidR="006F63E3" w:rsidRPr="00021DD4">
              <w:t>)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14:paraId="4C13B557" w14:textId="27F5C54E" w:rsidR="006F63E3" w:rsidRPr="00021DD4" w:rsidRDefault="00370D76" w:rsidP="006F63E3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DD4">
              <w:t>−</w:t>
            </w:r>
            <w:r w:rsidR="006F63E3" w:rsidRPr="00021DD4">
              <w:t>0.2 (</w:t>
            </w:r>
            <w:r w:rsidRPr="00021DD4">
              <w:t>−</w:t>
            </w:r>
            <w:r w:rsidR="006F63E3" w:rsidRPr="00021DD4">
              <w:t>2</w:t>
            </w:r>
            <w:r w:rsidR="00F56148" w:rsidRPr="00021DD4">
              <w:t>.0</w:t>
            </w:r>
            <w:r w:rsidR="006F63E3" w:rsidRPr="00021DD4">
              <w:t>; 1.5)</w:t>
            </w:r>
          </w:p>
        </w:tc>
        <w:tc>
          <w:tcPr>
            <w:tcW w:w="2065" w:type="dxa"/>
            <w:shd w:val="clear" w:color="auto" w:fill="FFFFFF" w:themeFill="background1"/>
            <w:vAlign w:val="center"/>
          </w:tcPr>
          <w:p w14:paraId="2B20960F" w14:textId="38FD3973" w:rsidR="006F63E3" w:rsidRPr="00021DD4" w:rsidRDefault="00370D76" w:rsidP="006F63E3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DD4">
              <w:t>−</w:t>
            </w:r>
            <w:r w:rsidR="006F63E3" w:rsidRPr="00021DD4">
              <w:t>0.7 (</w:t>
            </w:r>
            <w:r w:rsidRPr="00021DD4">
              <w:t>−</w:t>
            </w:r>
            <w:r w:rsidR="006F63E3" w:rsidRPr="00021DD4">
              <w:t>2.7; 1.3)</w:t>
            </w:r>
          </w:p>
        </w:tc>
      </w:tr>
      <w:tr w:rsidR="00370D76" w:rsidRPr="006F63E3" w14:paraId="786D8B8B" w14:textId="77777777" w:rsidTr="00F56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Merge/>
            <w:shd w:val="clear" w:color="auto" w:fill="FFFFFF" w:themeFill="background1"/>
            <w:vAlign w:val="center"/>
          </w:tcPr>
          <w:p w14:paraId="021C6961" w14:textId="77777777" w:rsidR="006F63E3" w:rsidRPr="006F63E3" w:rsidRDefault="006F63E3" w:rsidP="000C04FD">
            <w:pPr>
              <w:ind w:firstLineChars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570" w:type="dxa"/>
            <w:vMerge/>
            <w:shd w:val="clear" w:color="auto" w:fill="FFFFFF" w:themeFill="background1"/>
            <w:vAlign w:val="center"/>
          </w:tcPr>
          <w:p w14:paraId="17035AE6" w14:textId="77777777" w:rsidR="006F63E3" w:rsidRPr="006F63E3" w:rsidRDefault="006F63E3" w:rsidP="000C04FD">
            <w:pPr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6C2E6EC" w14:textId="1FECD03A" w:rsidR="006F63E3" w:rsidRPr="00021DD4" w:rsidRDefault="006F63E3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DD4">
              <w:rPr>
                <w:lang w:val="es-ES"/>
              </w:rPr>
              <w:t>ES (95%</w:t>
            </w:r>
            <w:r w:rsidR="005C739A">
              <w:rPr>
                <w:lang w:val="es-ES"/>
              </w:rPr>
              <w:t xml:space="preserve"> </w:t>
            </w:r>
            <w:r w:rsidRPr="00021DD4">
              <w:rPr>
                <w:lang w:val="es-ES"/>
              </w:rPr>
              <w:t>CI)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E21D383" w14:textId="0109BD1F" w:rsidR="006F63E3" w:rsidRPr="00021DD4" w:rsidRDefault="006F63E3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DD4">
              <w:t>0.3 (</w:t>
            </w:r>
            <w:r w:rsidR="00370D76" w:rsidRPr="00021DD4">
              <w:t>−</w:t>
            </w:r>
            <w:r w:rsidRPr="00021DD4">
              <w:t>0.4; 0.9)</w:t>
            </w: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62BC1218" w14:textId="61C0631A" w:rsidR="006F63E3" w:rsidRPr="00021DD4" w:rsidRDefault="006F63E3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DD4">
              <w:t>0.4 (</w:t>
            </w:r>
            <w:r w:rsidR="00370D76" w:rsidRPr="00021DD4">
              <w:t>−</w:t>
            </w:r>
            <w:r w:rsidRPr="00021DD4">
              <w:t>0.3; 1</w:t>
            </w:r>
            <w:r w:rsidR="00F56148" w:rsidRPr="00021DD4">
              <w:t>.0</w:t>
            </w:r>
            <w:r w:rsidRPr="00021DD4">
              <w:t>)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14:paraId="640F03D3" w14:textId="10F1702F" w:rsidR="006F63E3" w:rsidRPr="00021DD4" w:rsidRDefault="006F63E3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DD4">
              <w:t>0.1 (</w:t>
            </w:r>
            <w:r w:rsidR="00370D76" w:rsidRPr="00021DD4">
              <w:t>−</w:t>
            </w:r>
            <w:r w:rsidRPr="00021DD4">
              <w:t>0.6;</w:t>
            </w:r>
            <w:r w:rsidR="00661BC5" w:rsidRPr="00021DD4">
              <w:t xml:space="preserve"> </w:t>
            </w:r>
            <w:r w:rsidRPr="00021DD4">
              <w:t>0.8)</w:t>
            </w:r>
          </w:p>
        </w:tc>
        <w:tc>
          <w:tcPr>
            <w:tcW w:w="2065" w:type="dxa"/>
            <w:shd w:val="clear" w:color="auto" w:fill="FFFFFF" w:themeFill="background1"/>
            <w:vAlign w:val="center"/>
          </w:tcPr>
          <w:p w14:paraId="2F129F14" w14:textId="6EEB990C" w:rsidR="006F63E3" w:rsidRPr="00021DD4" w:rsidRDefault="006F63E3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DD4">
              <w:t>0.3 (</w:t>
            </w:r>
            <w:r w:rsidR="00370D76" w:rsidRPr="00021DD4">
              <w:t>−</w:t>
            </w:r>
            <w:r w:rsidRPr="00021DD4">
              <w:t>0.5; 1.1)</w:t>
            </w:r>
          </w:p>
        </w:tc>
      </w:tr>
      <w:tr w:rsidR="00370D76" w:rsidRPr="006F63E3" w14:paraId="23F6183E" w14:textId="77777777" w:rsidTr="00F56148">
        <w:trPr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Merge w:val="restart"/>
            <w:shd w:val="clear" w:color="auto" w:fill="FFFFFF" w:themeFill="background1"/>
            <w:vAlign w:val="center"/>
          </w:tcPr>
          <w:p w14:paraId="1D8F4610" w14:textId="77777777" w:rsidR="006F63E3" w:rsidRPr="006F63E3" w:rsidRDefault="006F63E3" w:rsidP="000C04FD">
            <w:pPr>
              <w:ind w:firstLineChars="0" w:firstLine="0"/>
              <w:jc w:val="left"/>
              <w:rPr>
                <w:b w:val="0"/>
                <w:bCs w:val="0"/>
              </w:rPr>
            </w:pPr>
            <w:proofErr w:type="spellStart"/>
            <w:r w:rsidRPr="006F63E3">
              <w:rPr>
                <w:b w:val="0"/>
                <w:bCs w:val="0"/>
                <w:caps w:val="0"/>
              </w:rPr>
              <w:t>OHRQoL</w:t>
            </w:r>
            <w:proofErr w:type="spellEnd"/>
          </w:p>
        </w:tc>
        <w:tc>
          <w:tcPr>
            <w:tcW w:w="1570" w:type="dxa"/>
            <w:vMerge w:val="restart"/>
            <w:shd w:val="clear" w:color="auto" w:fill="FFFFFF" w:themeFill="background1"/>
            <w:vAlign w:val="center"/>
          </w:tcPr>
          <w:p w14:paraId="1C7FA350" w14:textId="7FACB002" w:rsidR="006F63E3" w:rsidRPr="006F63E3" w:rsidRDefault="00AA6C8F" w:rsidP="000C04FD">
            <w:pPr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 w:rsidR="006F63E3" w:rsidRPr="006F63E3">
              <w:t xml:space="preserve">TG </w:t>
            </w:r>
            <w:r w:rsidR="006F63E3" w:rsidRPr="006F63E3">
              <w:rPr>
                <w:i/>
                <w:iCs/>
              </w:rPr>
              <w:t>vs</w:t>
            </w:r>
            <w:r w:rsidR="000C04FD">
              <w:rPr>
                <w:i/>
                <w:iCs/>
              </w:rPr>
              <w:t>.</w:t>
            </w:r>
            <w:r w:rsidR="006F63E3" w:rsidRPr="006F63E3">
              <w:t xml:space="preserve"> MTG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7A9032F" w14:textId="45DF2FFD" w:rsidR="006F63E3" w:rsidRPr="00021DD4" w:rsidRDefault="006F63E3" w:rsidP="006F63E3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DD4">
              <w:rPr>
                <w:lang w:val="es-ES"/>
              </w:rPr>
              <w:t>MD (95%</w:t>
            </w:r>
            <w:r w:rsidR="005C739A">
              <w:rPr>
                <w:lang w:val="es-ES"/>
              </w:rPr>
              <w:t xml:space="preserve"> </w:t>
            </w:r>
            <w:r w:rsidRPr="00021DD4">
              <w:rPr>
                <w:lang w:val="es-ES"/>
              </w:rPr>
              <w:t>CI)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9EC1B15" w14:textId="486BA2C2" w:rsidR="006F63E3" w:rsidRPr="00021DD4" w:rsidRDefault="00370D76" w:rsidP="006F63E3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DD4">
              <w:t>−</w:t>
            </w:r>
            <w:r w:rsidR="006F63E3" w:rsidRPr="00021DD4">
              <w:t>6.1 (</w:t>
            </w:r>
            <w:r w:rsidRPr="00021DD4">
              <w:t>−</w:t>
            </w:r>
            <w:r w:rsidR="006F63E3" w:rsidRPr="00021DD4">
              <w:t>13.8; 1.6)</w:t>
            </w: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51D7DBE1" w14:textId="51088F62" w:rsidR="006F63E3" w:rsidRPr="00021DD4" w:rsidRDefault="00370D76" w:rsidP="006F63E3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DD4">
              <w:t>−</w:t>
            </w:r>
            <w:r w:rsidR="006F63E3" w:rsidRPr="00021DD4">
              <w:t>8.3 (</w:t>
            </w:r>
            <w:r w:rsidRPr="00021DD4">
              <w:t>−</w:t>
            </w:r>
            <w:r w:rsidR="006F63E3" w:rsidRPr="00021DD4">
              <w:t xml:space="preserve">16.4; </w:t>
            </w:r>
            <w:r w:rsidRPr="00021DD4">
              <w:t>−</w:t>
            </w:r>
            <w:r w:rsidR="006F63E3" w:rsidRPr="00021DD4">
              <w:t>0.2)*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14:paraId="611B2C1D" w14:textId="1A5E3AB4" w:rsidR="006F63E3" w:rsidRPr="00021DD4" w:rsidRDefault="00370D76" w:rsidP="006F63E3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DD4">
              <w:t>−</w:t>
            </w:r>
            <w:r w:rsidR="006F63E3" w:rsidRPr="00021DD4">
              <w:t>8.9 (</w:t>
            </w:r>
            <w:r w:rsidRPr="00021DD4">
              <w:t>−</w:t>
            </w:r>
            <w:r w:rsidR="006F63E3" w:rsidRPr="00021DD4">
              <w:t>19.1; 1.4)</w:t>
            </w:r>
          </w:p>
        </w:tc>
        <w:tc>
          <w:tcPr>
            <w:tcW w:w="2065" w:type="dxa"/>
            <w:shd w:val="clear" w:color="auto" w:fill="FFFFFF" w:themeFill="background1"/>
            <w:vAlign w:val="center"/>
          </w:tcPr>
          <w:p w14:paraId="6A784B85" w14:textId="0D38CF7A" w:rsidR="006F63E3" w:rsidRPr="00021DD4" w:rsidRDefault="00370D76" w:rsidP="006F63E3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DD4">
              <w:t>−</w:t>
            </w:r>
            <w:r w:rsidR="006F63E3" w:rsidRPr="00021DD4">
              <w:t>14.5 (</w:t>
            </w:r>
            <w:r w:rsidRPr="00021DD4">
              <w:t>−</w:t>
            </w:r>
            <w:r w:rsidR="006F63E3" w:rsidRPr="00021DD4">
              <w:t xml:space="preserve">26.5; </w:t>
            </w:r>
            <w:r w:rsidRPr="00021DD4">
              <w:t>−</w:t>
            </w:r>
            <w:r w:rsidR="006F63E3" w:rsidRPr="00021DD4">
              <w:t>2.3)*</w:t>
            </w:r>
          </w:p>
        </w:tc>
      </w:tr>
      <w:tr w:rsidR="00370D76" w:rsidRPr="006F63E3" w14:paraId="2CBFFEB1" w14:textId="77777777" w:rsidTr="00F56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Merge/>
            <w:shd w:val="clear" w:color="auto" w:fill="FFFFFF" w:themeFill="background1"/>
            <w:vAlign w:val="center"/>
          </w:tcPr>
          <w:p w14:paraId="330CBDB8" w14:textId="77777777" w:rsidR="006F63E3" w:rsidRPr="006F63E3" w:rsidRDefault="006F63E3" w:rsidP="000C04FD">
            <w:pPr>
              <w:ind w:firstLineChars="0" w:firstLine="0"/>
              <w:jc w:val="left"/>
              <w:rPr>
                <w:b w:val="0"/>
                <w:bCs w:val="0"/>
                <w:caps w:val="0"/>
              </w:rPr>
            </w:pPr>
          </w:p>
        </w:tc>
        <w:tc>
          <w:tcPr>
            <w:tcW w:w="1570" w:type="dxa"/>
            <w:vMerge/>
            <w:shd w:val="clear" w:color="auto" w:fill="FFFFFF" w:themeFill="background1"/>
            <w:vAlign w:val="center"/>
          </w:tcPr>
          <w:p w14:paraId="0AD7025B" w14:textId="77777777" w:rsidR="006F63E3" w:rsidRPr="006F63E3" w:rsidRDefault="006F63E3" w:rsidP="000C04FD">
            <w:pPr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5820D9C" w14:textId="1B791243" w:rsidR="006F63E3" w:rsidRPr="00021DD4" w:rsidRDefault="006F63E3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DD4">
              <w:rPr>
                <w:lang w:val="es-ES"/>
              </w:rPr>
              <w:t>ES (95%</w:t>
            </w:r>
            <w:r w:rsidR="005C739A">
              <w:rPr>
                <w:lang w:val="es-ES"/>
              </w:rPr>
              <w:t xml:space="preserve"> </w:t>
            </w:r>
            <w:r w:rsidRPr="00021DD4">
              <w:rPr>
                <w:lang w:val="es-ES"/>
              </w:rPr>
              <w:t>CI)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19510E7D" w14:textId="27246CAD" w:rsidR="006F63E3" w:rsidRPr="00021DD4" w:rsidRDefault="006F63E3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DD4">
              <w:t>0.5 (</w:t>
            </w:r>
            <w:r w:rsidR="00370D76" w:rsidRPr="00021DD4">
              <w:t>−</w:t>
            </w:r>
            <w:r w:rsidRPr="00021DD4">
              <w:t>0.1; 1.2)</w:t>
            </w: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55A58BC7" w14:textId="77777777" w:rsidR="006F63E3" w:rsidRPr="00021DD4" w:rsidRDefault="006F63E3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DD4">
              <w:t>0.9 (0.2; 1.6)*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14:paraId="4AF03E3D" w14:textId="126F82E9" w:rsidR="006F63E3" w:rsidRPr="00021DD4" w:rsidRDefault="006F63E3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DD4">
              <w:t>0.7 (0</w:t>
            </w:r>
            <w:r w:rsidR="00F56148" w:rsidRPr="00021DD4">
              <w:t>.0</w:t>
            </w:r>
            <w:r w:rsidRPr="00021DD4">
              <w:t>; 1.4)*</w:t>
            </w:r>
          </w:p>
        </w:tc>
        <w:tc>
          <w:tcPr>
            <w:tcW w:w="2065" w:type="dxa"/>
            <w:shd w:val="clear" w:color="auto" w:fill="FFFFFF" w:themeFill="background1"/>
            <w:vAlign w:val="center"/>
          </w:tcPr>
          <w:p w14:paraId="7D90880B" w14:textId="77777777" w:rsidR="006F63E3" w:rsidRPr="00021DD4" w:rsidRDefault="006F63E3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DD4">
              <w:t>1.2 (0.4; 2.1)*</w:t>
            </w:r>
          </w:p>
        </w:tc>
      </w:tr>
      <w:tr w:rsidR="00370D76" w:rsidRPr="006F63E3" w14:paraId="086BEA5A" w14:textId="77777777" w:rsidTr="00F56148">
        <w:trPr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Merge/>
            <w:shd w:val="clear" w:color="auto" w:fill="FFFFFF" w:themeFill="background1"/>
            <w:vAlign w:val="center"/>
          </w:tcPr>
          <w:p w14:paraId="5C9A86F8" w14:textId="77777777" w:rsidR="006F63E3" w:rsidRPr="006F63E3" w:rsidRDefault="006F63E3" w:rsidP="000C04FD">
            <w:pPr>
              <w:ind w:firstLineChars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570" w:type="dxa"/>
            <w:vMerge w:val="restart"/>
            <w:shd w:val="clear" w:color="auto" w:fill="FFFFFF" w:themeFill="background1"/>
            <w:vAlign w:val="center"/>
          </w:tcPr>
          <w:p w14:paraId="2F38BA8D" w14:textId="71FEE8CC" w:rsidR="006F63E3" w:rsidRPr="006F63E3" w:rsidRDefault="00AA6C8F" w:rsidP="000C04FD">
            <w:pPr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 w:rsidR="006F63E3" w:rsidRPr="006F63E3">
              <w:t xml:space="preserve">TG </w:t>
            </w:r>
            <w:r w:rsidR="006F63E3" w:rsidRPr="006F63E3">
              <w:rPr>
                <w:i/>
                <w:iCs/>
              </w:rPr>
              <w:t>vs</w:t>
            </w:r>
            <w:r w:rsidR="000C04FD">
              <w:rPr>
                <w:i/>
                <w:iCs/>
              </w:rPr>
              <w:t>.</w:t>
            </w:r>
            <w:r w:rsidR="006F63E3" w:rsidRPr="006F63E3">
              <w:t xml:space="preserve"> CG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2E5980A0" w14:textId="6E393540" w:rsidR="006F63E3" w:rsidRPr="00021DD4" w:rsidRDefault="006F63E3" w:rsidP="006F63E3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DD4">
              <w:rPr>
                <w:lang w:val="es-ES"/>
              </w:rPr>
              <w:t>MD (95%</w:t>
            </w:r>
            <w:r w:rsidR="005C739A">
              <w:rPr>
                <w:lang w:val="es-ES"/>
              </w:rPr>
              <w:t xml:space="preserve"> </w:t>
            </w:r>
            <w:r w:rsidRPr="00021DD4">
              <w:rPr>
                <w:lang w:val="es-ES"/>
              </w:rPr>
              <w:t>CI)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AA845F4" w14:textId="70D614EF" w:rsidR="006F63E3" w:rsidRPr="00021DD4" w:rsidRDefault="00370D76" w:rsidP="006F63E3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DD4">
              <w:t>−</w:t>
            </w:r>
            <w:r w:rsidR="006F63E3" w:rsidRPr="00021DD4">
              <w:t>0.8 (</w:t>
            </w:r>
            <w:r w:rsidRPr="00021DD4">
              <w:t>−</w:t>
            </w:r>
            <w:r w:rsidR="006F63E3" w:rsidRPr="00021DD4">
              <w:t>5.4; 4.2)</w:t>
            </w: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64907496" w14:textId="7C9463AF" w:rsidR="006F63E3" w:rsidRPr="00021DD4" w:rsidRDefault="00370D76" w:rsidP="006F63E3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DD4">
              <w:t>−</w:t>
            </w:r>
            <w:r w:rsidR="006F63E3" w:rsidRPr="00021DD4">
              <w:t>9.3 (</w:t>
            </w:r>
            <w:r w:rsidRPr="00021DD4">
              <w:t>−</w:t>
            </w:r>
            <w:r w:rsidR="006F63E3" w:rsidRPr="00021DD4">
              <w:t xml:space="preserve">17.6; </w:t>
            </w:r>
            <w:r w:rsidR="00A41CC9" w:rsidRPr="00021DD4">
              <w:t>−</w:t>
            </w:r>
            <w:r w:rsidR="006F63E3" w:rsidRPr="00021DD4">
              <w:t>1.1)*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14:paraId="14D57B42" w14:textId="2F1E519F" w:rsidR="006F63E3" w:rsidRPr="00021DD4" w:rsidRDefault="00370D76" w:rsidP="006F63E3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DD4">
              <w:t>−</w:t>
            </w:r>
            <w:r w:rsidR="006F63E3" w:rsidRPr="00021DD4">
              <w:t>4.7 (</w:t>
            </w:r>
            <w:r w:rsidRPr="00021DD4">
              <w:t>−</w:t>
            </w:r>
            <w:r w:rsidR="006F63E3" w:rsidRPr="00021DD4">
              <w:t>15; 5.5)</w:t>
            </w:r>
          </w:p>
        </w:tc>
        <w:tc>
          <w:tcPr>
            <w:tcW w:w="2065" w:type="dxa"/>
            <w:shd w:val="clear" w:color="auto" w:fill="FFFFFF" w:themeFill="background1"/>
            <w:vAlign w:val="center"/>
          </w:tcPr>
          <w:p w14:paraId="5CE64181" w14:textId="06FE1DF5" w:rsidR="006F63E3" w:rsidRPr="00021DD4" w:rsidRDefault="00370D76" w:rsidP="006F63E3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DD4">
              <w:t>−</w:t>
            </w:r>
            <w:r w:rsidR="006F63E3" w:rsidRPr="00021DD4">
              <w:t>11.3 (</w:t>
            </w:r>
            <w:r w:rsidRPr="00021DD4">
              <w:t>−</w:t>
            </w:r>
            <w:r w:rsidR="006F63E3" w:rsidRPr="00021DD4">
              <w:t xml:space="preserve">22.6; </w:t>
            </w:r>
            <w:r w:rsidRPr="00021DD4">
              <w:t>−</w:t>
            </w:r>
            <w:r w:rsidR="006F63E3" w:rsidRPr="00021DD4">
              <w:t>0.1)*</w:t>
            </w:r>
          </w:p>
        </w:tc>
      </w:tr>
      <w:tr w:rsidR="00370D76" w:rsidRPr="006F63E3" w14:paraId="37B4E404" w14:textId="77777777" w:rsidTr="00F56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Merge/>
            <w:shd w:val="clear" w:color="auto" w:fill="FFFFFF" w:themeFill="background1"/>
            <w:vAlign w:val="center"/>
          </w:tcPr>
          <w:p w14:paraId="2F0A352B" w14:textId="77777777" w:rsidR="006F63E3" w:rsidRPr="006F63E3" w:rsidRDefault="006F63E3" w:rsidP="000C04FD">
            <w:pPr>
              <w:ind w:firstLineChars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570" w:type="dxa"/>
            <w:vMerge/>
            <w:shd w:val="clear" w:color="auto" w:fill="FFFFFF" w:themeFill="background1"/>
            <w:vAlign w:val="center"/>
          </w:tcPr>
          <w:p w14:paraId="35A68E7C" w14:textId="77777777" w:rsidR="006F63E3" w:rsidRPr="006F63E3" w:rsidRDefault="006F63E3" w:rsidP="000C04FD">
            <w:pPr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1B4F90C" w14:textId="1CC0C449" w:rsidR="006F63E3" w:rsidRPr="00021DD4" w:rsidRDefault="006F63E3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DD4">
              <w:rPr>
                <w:lang w:val="es-ES"/>
              </w:rPr>
              <w:t>ES (95%</w:t>
            </w:r>
            <w:r w:rsidR="00A57715" w:rsidRPr="00021DD4">
              <w:rPr>
                <w:lang w:val="es-ES"/>
              </w:rPr>
              <w:t xml:space="preserve"> </w:t>
            </w:r>
            <w:r w:rsidRPr="00021DD4">
              <w:rPr>
                <w:lang w:val="es-ES"/>
              </w:rPr>
              <w:t>CI)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26C31E92" w14:textId="48878F27" w:rsidR="006F63E3" w:rsidRPr="00021DD4" w:rsidRDefault="006F63E3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DD4">
              <w:t>0.1 (</w:t>
            </w:r>
            <w:r w:rsidR="00370D76" w:rsidRPr="00021DD4">
              <w:t>−</w:t>
            </w:r>
            <w:r w:rsidRPr="00021DD4">
              <w:t>0.5;</w:t>
            </w:r>
            <w:r w:rsidR="00EA7DEA" w:rsidRPr="00021DD4">
              <w:t xml:space="preserve"> </w:t>
            </w:r>
            <w:r w:rsidRPr="00021DD4">
              <w:t>0.8)</w:t>
            </w: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26789F62" w14:textId="77777777" w:rsidR="006F63E3" w:rsidRPr="00021DD4" w:rsidRDefault="006F63E3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DD4">
              <w:t>1 (0.3; 1.7)*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14:paraId="7C872BFE" w14:textId="4DB2D0CA" w:rsidR="006F63E3" w:rsidRPr="00021DD4" w:rsidRDefault="006F63E3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DD4">
              <w:t>0.5 (</w:t>
            </w:r>
            <w:r w:rsidR="00370D76" w:rsidRPr="00021DD4">
              <w:t>−</w:t>
            </w:r>
            <w:r w:rsidRPr="00021DD4">
              <w:t>0.2; 1.2)</w:t>
            </w:r>
          </w:p>
        </w:tc>
        <w:tc>
          <w:tcPr>
            <w:tcW w:w="2065" w:type="dxa"/>
            <w:shd w:val="clear" w:color="auto" w:fill="FFFFFF" w:themeFill="background1"/>
            <w:vAlign w:val="center"/>
          </w:tcPr>
          <w:p w14:paraId="68AFB4B8" w14:textId="77777777" w:rsidR="006F63E3" w:rsidRPr="00021DD4" w:rsidRDefault="006F63E3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DD4">
              <w:t>1.2 (0.4; 2)*</w:t>
            </w:r>
          </w:p>
        </w:tc>
      </w:tr>
      <w:tr w:rsidR="00370D76" w:rsidRPr="006F63E3" w14:paraId="524F2244" w14:textId="77777777" w:rsidTr="00F56148">
        <w:trPr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Merge/>
            <w:shd w:val="clear" w:color="auto" w:fill="FFFFFF" w:themeFill="background1"/>
            <w:vAlign w:val="center"/>
          </w:tcPr>
          <w:p w14:paraId="319C39E2" w14:textId="77777777" w:rsidR="006F63E3" w:rsidRPr="006F63E3" w:rsidRDefault="006F63E3" w:rsidP="000C04FD">
            <w:pPr>
              <w:ind w:firstLineChars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570" w:type="dxa"/>
            <w:vMerge w:val="restart"/>
            <w:shd w:val="clear" w:color="auto" w:fill="FFFFFF" w:themeFill="background1"/>
            <w:vAlign w:val="center"/>
          </w:tcPr>
          <w:p w14:paraId="51655111" w14:textId="763A7256" w:rsidR="006F63E3" w:rsidRPr="006F63E3" w:rsidRDefault="006F63E3" w:rsidP="000C04FD">
            <w:pPr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63E3">
              <w:t xml:space="preserve">MTG </w:t>
            </w:r>
            <w:r w:rsidRPr="006F63E3">
              <w:rPr>
                <w:i/>
                <w:iCs/>
              </w:rPr>
              <w:t>vs</w:t>
            </w:r>
            <w:r w:rsidR="000C04FD">
              <w:rPr>
                <w:i/>
                <w:iCs/>
              </w:rPr>
              <w:t>.</w:t>
            </w:r>
            <w:r w:rsidRPr="006F63E3">
              <w:t xml:space="preserve"> CG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6E3DB55" w14:textId="5D1D84C7" w:rsidR="006F63E3" w:rsidRPr="00021DD4" w:rsidRDefault="006F63E3" w:rsidP="006F63E3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DD4">
              <w:rPr>
                <w:lang w:val="es-ES"/>
              </w:rPr>
              <w:t>MD (95%</w:t>
            </w:r>
            <w:r w:rsidR="005C739A">
              <w:rPr>
                <w:lang w:val="es-ES"/>
              </w:rPr>
              <w:t xml:space="preserve"> </w:t>
            </w:r>
            <w:r w:rsidRPr="00021DD4">
              <w:rPr>
                <w:lang w:val="es-ES"/>
              </w:rPr>
              <w:t>CI)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E6223C5" w14:textId="099B5D92" w:rsidR="006F63E3" w:rsidRPr="00021DD4" w:rsidRDefault="006F63E3" w:rsidP="006F63E3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DD4">
              <w:t>5.3 (</w:t>
            </w:r>
            <w:r w:rsidR="00370D76" w:rsidRPr="00021DD4">
              <w:t>−</w:t>
            </w:r>
            <w:r w:rsidRPr="00021DD4">
              <w:t>3.2; 13.8)</w:t>
            </w: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760318E0" w14:textId="7FC94425" w:rsidR="006F63E3" w:rsidRPr="00021DD4" w:rsidRDefault="00370D76" w:rsidP="006F63E3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DD4">
              <w:t>−</w:t>
            </w:r>
            <w:r w:rsidR="006F63E3" w:rsidRPr="00021DD4">
              <w:t>1</w:t>
            </w:r>
            <w:r w:rsidR="00F56148" w:rsidRPr="00021DD4">
              <w:t>.0</w:t>
            </w:r>
            <w:r w:rsidR="006F63E3" w:rsidRPr="00021DD4">
              <w:t xml:space="preserve"> (</w:t>
            </w:r>
            <w:r w:rsidRPr="00021DD4">
              <w:t>−</w:t>
            </w:r>
            <w:r w:rsidR="006F63E3" w:rsidRPr="00021DD4">
              <w:t>9.1; 7</w:t>
            </w:r>
            <w:r w:rsidR="00F56148" w:rsidRPr="00021DD4">
              <w:t>.0</w:t>
            </w:r>
            <w:r w:rsidR="006F63E3" w:rsidRPr="00021DD4">
              <w:t>)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14:paraId="6FDE412F" w14:textId="31804070" w:rsidR="006F63E3" w:rsidRPr="00021DD4" w:rsidRDefault="006F63E3" w:rsidP="006F63E3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DD4">
              <w:t>4.1 (</w:t>
            </w:r>
            <w:r w:rsidR="00370D76" w:rsidRPr="00021DD4">
              <w:t>−</w:t>
            </w:r>
            <w:r w:rsidRPr="00021DD4">
              <w:t>6.1; 14.4)</w:t>
            </w:r>
          </w:p>
        </w:tc>
        <w:tc>
          <w:tcPr>
            <w:tcW w:w="2065" w:type="dxa"/>
            <w:shd w:val="clear" w:color="auto" w:fill="FFFFFF" w:themeFill="background1"/>
            <w:vAlign w:val="center"/>
          </w:tcPr>
          <w:p w14:paraId="3C7792FF" w14:textId="233A9A56" w:rsidR="006F63E3" w:rsidRPr="00021DD4" w:rsidRDefault="006F63E3" w:rsidP="006F63E3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DD4">
              <w:t>3.2 (</w:t>
            </w:r>
            <w:r w:rsidR="00370D76" w:rsidRPr="00021DD4">
              <w:t>−</w:t>
            </w:r>
            <w:r w:rsidRPr="00021DD4">
              <w:t>8.6, 15)</w:t>
            </w:r>
          </w:p>
        </w:tc>
      </w:tr>
      <w:tr w:rsidR="00370D76" w:rsidRPr="006F63E3" w14:paraId="5048B620" w14:textId="77777777" w:rsidTr="00F56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Merge/>
            <w:shd w:val="clear" w:color="auto" w:fill="FFFFFF" w:themeFill="background1"/>
            <w:vAlign w:val="center"/>
          </w:tcPr>
          <w:p w14:paraId="40E27E8B" w14:textId="77777777" w:rsidR="006F63E3" w:rsidRPr="006F63E3" w:rsidRDefault="006F63E3" w:rsidP="000C04FD">
            <w:pPr>
              <w:ind w:firstLineChars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570" w:type="dxa"/>
            <w:vMerge/>
            <w:shd w:val="clear" w:color="auto" w:fill="FFFFFF" w:themeFill="background1"/>
            <w:vAlign w:val="center"/>
          </w:tcPr>
          <w:p w14:paraId="4C1D6D4B" w14:textId="77777777" w:rsidR="006F63E3" w:rsidRPr="006F63E3" w:rsidRDefault="006F63E3" w:rsidP="000C04FD">
            <w:pPr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FF6A513" w14:textId="4743053C" w:rsidR="006F63E3" w:rsidRPr="00021DD4" w:rsidRDefault="006F63E3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DD4">
              <w:rPr>
                <w:lang w:val="es-ES"/>
              </w:rPr>
              <w:t>ES (95%</w:t>
            </w:r>
            <w:r w:rsidR="005C739A">
              <w:rPr>
                <w:lang w:val="es-ES"/>
              </w:rPr>
              <w:t xml:space="preserve"> </w:t>
            </w:r>
            <w:r w:rsidRPr="00021DD4">
              <w:rPr>
                <w:lang w:val="es-ES"/>
              </w:rPr>
              <w:t>CI)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42780AD" w14:textId="0924DD86" w:rsidR="006F63E3" w:rsidRPr="00021DD4" w:rsidRDefault="00370D76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DD4">
              <w:t>−</w:t>
            </w:r>
            <w:r w:rsidR="006F63E3" w:rsidRPr="00021DD4">
              <w:t>0.4 (</w:t>
            </w:r>
            <w:r w:rsidRPr="00021DD4">
              <w:t>−</w:t>
            </w:r>
            <w:r w:rsidR="006F63E3" w:rsidRPr="00021DD4">
              <w:t>1.1; 0.2)</w:t>
            </w: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0A803E39" w14:textId="7D8E9D88" w:rsidR="006F63E3" w:rsidRPr="00021DD4" w:rsidRDefault="006F63E3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DD4">
              <w:t>0.1 (</w:t>
            </w:r>
            <w:r w:rsidR="00370D76" w:rsidRPr="00021DD4">
              <w:t>−</w:t>
            </w:r>
            <w:r w:rsidRPr="00021DD4">
              <w:t>0.6; 0.8)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14:paraId="74DFCE38" w14:textId="3EA8D8B1" w:rsidR="006F63E3" w:rsidRPr="00021DD4" w:rsidRDefault="00370D76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DD4">
              <w:t>−</w:t>
            </w:r>
            <w:r w:rsidR="006F63E3" w:rsidRPr="00021DD4">
              <w:t>0.3 (</w:t>
            </w:r>
            <w:r w:rsidRPr="00021DD4">
              <w:t>−</w:t>
            </w:r>
            <w:r w:rsidR="006F63E3" w:rsidRPr="00021DD4">
              <w:t>1</w:t>
            </w:r>
            <w:r w:rsidR="00F56148" w:rsidRPr="00021DD4">
              <w:t>.0</w:t>
            </w:r>
            <w:r w:rsidR="006F63E3" w:rsidRPr="00021DD4">
              <w:t>; 0.4)</w:t>
            </w:r>
          </w:p>
        </w:tc>
        <w:tc>
          <w:tcPr>
            <w:tcW w:w="2065" w:type="dxa"/>
            <w:shd w:val="clear" w:color="auto" w:fill="FFFFFF" w:themeFill="background1"/>
            <w:vAlign w:val="center"/>
          </w:tcPr>
          <w:p w14:paraId="48F73F6B" w14:textId="5A766669" w:rsidR="006F63E3" w:rsidRPr="00021DD4" w:rsidRDefault="00370D76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DD4">
              <w:t>−</w:t>
            </w:r>
            <w:r w:rsidR="006F63E3" w:rsidRPr="00021DD4">
              <w:t>0.2 (</w:t>
            </w:r>
            <w:r w:rsidRPr="00021DD4">
              <w:t>−</w:t>
            </w:r>
            <w:r w:rsidR="006F63E3" w:rsidRPr="00021DD4">
              <w:t>1</w:t>
            </w:r>
            <w:r w:rsidR="00F56148" w:rsidRPr="00021DD4">
              <w:t>.0</w:t>
            </w:r>
            <w:r w:rsidR="006F63E3" w:rsidRPr="00021DD4">
              <w:t>; 0.5)</w:t>
            </w:r>
          </w:p>
        </w:tc>
      </w:tr>
      <w:tr w:rsidR="00370D76" w:rsidRPr="006F63E3" w14:paraId="4D6BF5F0" w14:textId="77777777" w:rsidTr="00F56148">
        <w:trPr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Merge w:val="restart"/>
            <w:shd w:val="clear" w:color="auto" w:fill="FFFFFF" w:themeFill="background1"/>
            <w:vAlign w:val="center"/>
          </w:tcPr>
          <w:p w14:paraId="107FC3B1" w14:textId="3E84A8E2" w:rsidR="006F63E3" w:rsidRPr="006F63E3" w:rsidRDefault="006F63E3" w:rsidP="000C04FD">
            <w:pPr>
              <w:ind w:firstLineChars="0" w:firstLine="0"/>
              <w:jc w:val="left"/>
              <w:rPr>
                <w:b w:val="0"/>
                <w:bCs w:val="0"/>
              </w:rPr>
            </w:pPr>
            <w:r w:rsidRPr="006F63E3">
              <w:rPr>
                <w:b w:val="0"/>
                <w:bCs w:val="0"/>
              </w:rPr>
              <w:t>J</w:t>
            </w:r>
            <w:r w:rsidRPr="006F63E3">
              <w:rPr>
                <w:b w:val="0"/>
                <w:bCs w:val="0"/>
                <w:caps w:val="0"/>
              </w:rPr>
              <w:t>aw function</w:t>
            </w:r>
          </w:p>
        </w:tc>
        <w:tc>
          <w:tcPr>
            <w:tcW w:w="1570" w:type="dxa"/>
            <w:vMerge w:val="restart"/>
            <w:shd w:val="clear" w:color="auto" w:fill="FFFFFF" w:themeFill="background1"/>
            <w:vAlign w:val="center"/>
          </w:tcPr>
          <w:p w14:paraId="10831D84" w14:textId="37A6D331" w:rsidR="006F63E3" w:rsidRPr="006F63E3" w:rsidRDefault="00AA6C8F" w:rsidP="000C04FD">
            <w:pPr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 w:rsidR="006F63E3" w:rsidRPr="006F63E3">
              <w:t xml:space="preserve">TG </w:t>
            </w:r>
            <w:r w:rsidR="006F63E3" w:rsidRPr="006F63E3">
              <w:rPr>
                <w:i/>
                <w:iCs/>
              </w:rPr>
              <w:t>vs</w:t>
            </w:r>
            <w:r w:rsidR="000C04FD">
              <w:rPr>
                <w:i/>
                <w:iCs/>
              </w:rPr>
              <w:t>.</w:t>
            </w:r>
            <w:r w:rsidR="006F63E3" w:rsidRPr="006F63E3">
              <w:t xml:space="preserve"> MTG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11101DFC" w14:textId="66391978" w:rsidR="006F63E3" w:rsidRPr="00021DD4" w:rsidRDefault="006F63E3" w:rsidP="006F63E3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DD4">
              <w:rPr>
                <w:lang w:val="es-ES"/>
              </w:rPr>
              <w:t>MD (95%</w:t>
            </w:r>
            <w:r w:rsidR="005C739A">
              <w:rPr>
                <w:lang w:val="es-ES"/>
              </w:rPr>
              <w:t xml:space="preserve"> </w:t>
            </w:r>
            <w:r w:rsidRPr="00021DD4">
              <w:rPr>
                <w:lang w:val="es-ES"/>
              </w:rPr>
              <w:t>CI)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25AF589" w14:textId="51539E24" w:rsidR="006F63E3" w:rsidRPr="00021DD4" w:rsidRDefault="00370D76" w:rsidP="006F63E3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DD4">
              <w:t>−</w:t>
            </w:r>
            <w:r w:rsidR="006F63E3" w:rsidRPr="00021DD4">
              <w:t>5.4 (</w:t>
            </w:r>
            <w:r w:rsidRPr="00021DD4">
              <w:t>−</w:t>
            </w:r>
            <w:r w:rsidR="006F63E3" w:rsidRPr="00021DD4">
              <w:t>12.8; 2</w:t>
            </w:r>
            <w:r w:rsidR="00F56148" w:rsidRPr="00021DD4">
              <w:t>.0</w:t>
            </w:r>
            <w:r w:rsidR="006F63E3" w:rsidRPr="00021DD4">
              <w:t>)</w:t>
            </w: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668A49F5" w14:textId="04CF4EFB" w:rsidR="006F63E3" w:rsidRPr="00021DD4" w:rsidRDefault="00370D76" w:rsidP="006F63E3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DD4">
              <w:t>−</w:t>
            </w:r>
            <w:r w:rsidR="006F63E3" w:rsidRPr="00021DD4">
              <w:t>5.7 (</w:t>
            </w:r>
            <w:r w:rsidRPr="00021DD4">
              <w:t>−</w:t>
            </w:r>
            <w:r w:rsidR="006F63E3" w:rsidRPr="00021DD4">
              <w:t>14.8; 3.3)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14:paraId="624416E4" w14:textId="6114C70C" w:rsidR="006F63E3" w:rsidRPr="00021DD4" w:rsidRDefault="00370D76" w:rsidP="006F63E3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DD4">
              <w:t>−</w:t>
            </w:r>
            <w:r w:rsidR="006F63E3" w:rsidRPr="00021DD4">
              <w:t>5.4 (</w:t>
            </w:r>
            <w:r w:rsidRPr="00021DD4">
              <w:t>−</w:t>
            </w:r>
            <w:r w:rsidR="006F63E3" w:rsidRPr="00021DD4">
              <w:t>15.1; 4.3)</w:t>
            </w:r>
          </w:p>
        </w:tc>
        <w:tc>
          <w:tcPr>
            <w:tcW w:w="2065" w:type="dxa"/>
            <w:shd w:val="clear" w:color="auto" w:fill="FFFFFF" w:themeFill="background1"/>
            <w:vAlign w:val="center"/>
          </w:tcPr>
          <w:p w14:paraId="692F0F54" w14:textId="73FB35A1" w:rsidR="006F63E3" w:rsidRPr="00021DD4" w:rsidRDefault="00370D76" w:rsidP="006F63E3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DD4">
              <w:t>−</w:t>
            </w:r>
            <w:r w:rsidR="006F63E3" w:rsidRPr="00021DD4">
              <w:t>14.4 (</w:t>
            </w:r>
            <w:r w:rsidRPr="00021DD4">
              <w:t>−</w:t>
            </w:r>
            <w:r w:rsidR="006F63E3" w:rsidRPr="00021DD4">
              <w:t xml:space="preserve">27.2; </w:t>
            </w:r>
            <w:r w:rsidRPr="00021DD4">
              <w:t>−</w:t>
            </w:r>
            <w:r w:rsidR="006F63E3" w:rsidRPr="00021DD4">
              <w:t>1.7)*</w:t>
            </w:r>
          </w:p>
        </w:tc>
      </w:tr>
      <w:tr w:rsidR="00370D76" w:rsidRPr="006F63E3" w14:paraId="44DF54C4" w14:textId="77777777" w:rsidTr="00F56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Merge/>
            <w:shd w:val="clear" w:color="auto" w:fill="FFFFFF" w:themeFill="background1"/>
            <w:vAlign w:val="center"/>
          </w:tcPr>
          <w:p w14:paraId="41C6CBA8" w14:textId="77777777" w:rsidR="006F63E3" w:rsidRPr="006F63E3" w:rsidRDefault="006F63E3" w:rsidP="000C04FD">
            <w:pPr>
              <w:ind w:firstLineChars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570" w:type="dxa"/>
            <w:vMerge/>
            <w:shd w:val="clear" w:color="auto" w:fill="FFFFFF" w:themeFill="background1"/>
            <w:vAlign w:val="center"/>
          </w:tcPr>
          <w:p w14:paraId="027FD336" w14:textId="77777777" w:rsidR="006F63E3" w:rsidRPr="006F63E3" w:rsidRDefault="006F63E3" w:rsidP="000C04FD">
            <w:pPr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7CD676A9" w14:textId="32D8B9C2" w:rsidR="006F63E3" w:rsidRPr="00021DD4" w:rsidRDefault="006F63E3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DD4">
              <w:rPr>
                <w:lang w:val="es-ES"/>
              </w:rPr>
              <w:t>ES (95%</w:t>
            </w:r>
            <w:r w:rsidR="005C739A">
              <w:rPr>
                <w:lang w:val="es-ES"/>
              </w:rPr>
              <w:t xml:space="preserve"> </w:t>
            </w:r>
            <w:r w:rsidRPr="00021DD4">
              <w:rPr>
                <w:lang w:val="es-ES"/>
              </w:rPr>
              <w:t>CI)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4A932C81" w14:textId="5F7B5E07" w:rsidR="006F63E3" w:rsidRPr="00021DD4" w:rsidRDefault="006F63E3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DD4">
              <w:t>0.5 (</w:t>
            </w:r>
            <w:r w:rsidR="00370D76" w:rsidRPr="00021DD4">
              <w:t>−</w:t>
            </w:r>
            <w:r w:rsidRPr="00021DD4">
              <w:t>0.2; 1.1)</w:t>
            </w: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0B1F2C0E" w14:textId="3815366F" w:rsidR="006F63E3" w:rsidRPr="00021DD4" w:rsidRDefault="006F63E3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DD4">
              <w:t>0.5 (</w:t>
            </w:r>
            <w:r w:rsidR="00370D76" w:rsidRPr="00021DD4">
              <w:t>−</w:t>
            </w:r>
            <w:r w:rsidRPr="00021DD4">
              <w:t>0.1; 1.2)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14:paraId="45E9CABC" w14:textId="1EE963B7" w:rsidR="006F63E3" w:rsidRPr="00021DD4" w:rsidRDefault="006F63E3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DD4">
              <w:t>0.5 (</w:t>
            </w:r>
            <w:r w:rsidR="00370D76" w:rsidRPr="00021DD4">
              <w:t>−</w:t>
            </w:r>
            <w:r w:rsidRPr="00021DD4">
              <w:t>0.2; 1.2)</w:t>
            </w:r>
          </w:p>
        </w:tc>
        <w:tc>
          <w:tcPr>
            <w:tcW w:w="2065" w:type="dxa"/>
            <w:shd w:val="clear" w:color="auto" w:fill="FFFFFF" w:themeFill="background1"/>
            <w:vAlign w:val="center"/>
          </w:tcPr>
          <w:p w14:paraId="35136A3C" w14:textId="1D042C0C" w:rsidR="006F63E3" w:rsidRPr="00021DD4" w:rsidRDefault="006F63E3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DD4">
              <w:t>1.1 (0.3; 2</w:t>
            </w:r>
            <w:r w:rsidR="00F56148" w:rsidRPr="00021DD4">
              <w:t>.0</w:t>
            </w:r>
            <w:r w:rsidRPr="00021DD4">
              <w:t>)*</w:t>
            </w:r>
          </w:p>
        </w:tc>
      </w:tr>
      <w:tr w:rsidR="00370D76" w:rsidRPr="006F63E3" w14:paraId="69385313" w14:textId="77777777" w:rsidTr="00F56148">
        <w:trPr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Merge/>
            <w:shd w:val="clear" w:color="auto" w:fill="FFFFFF" w:themeFill="background1"/>
            <w:vAlign w:val="center"/>
          </w:tcPr>
          <w:p w14:paraId="46C3BC4B" w14:textId="77777777" w:rsidR="006F63E3" w:rsidRPr="006F63E3" w:rsidRDefault="006F63E3" w:rsidP="000C04FD">
            <w:pPr>
              <w:ind w:firstLineChars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570" w:type="dxa"/>
            <w:vMerge w:val="restart"/>
            <w:shd w:val="clear" w:color="auto" w:fill="FFFFFF" w:themeFill="background1"/>
            <w:vAlign w:val="center"/>
          </w:tcPr>
          <w:p w14:paraId="5E1B61F6" w14:textId="3A4FF412" w:rsidR="006F63E3" w:rsidRPr="006F63E3" w:rsidRDefault="00AA6C8F" w:rsidP="000C04FD">
            <w:pPr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 w:rsidR="006F63E3" w:rsidRPr="006F63E3">
              <w:t xml:space="preserve">TG </w:t>
            </w:r>
            <w:r w:rsidR="006F63E3" w:rsidRPr="006F63E3">
              <w:rPr>
                <w:i/>
                <w:iCs/>
              </w:rPr>
              <w:t>vs</w:t>
            </w:r>
            <w:r w:rsidR="000C04FD">
              <w:rPr>
                <w:i/>
                <w:iCs/>
              </w:rPr>
              <w:t>.</w:t>
            </w:r>
            <w:r w:rsidR="006F63E3" w:rsidRPr="006F63E3">
              <w:t xml:space="preserve"> CG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5B89F69A" w14:textId="4764760E" w:rsidR="006F63E3" w:rsidRPr="00021DD4" w:rsidRDefault="006F63E3" w:rsidP="006F63E3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DD4">
              <w:rPr>
                <w:lang w:val="es-ES"/>
              </w:rPr>
              <w:t>MD (95%</w:t>
            </w:r>
            <w:r w:rsidR="005C739A">
              <w:rPr>
                <w:lang w:val="es-ES"/>
              </w:rPr>
              <w:t xml:space="preserve"> </w:t>
            </w:r>
            <w:r w:rsidRPr="00021DD4">
              <w:rPr>
                <w:lang w:val="es-ES"/>
              </w:rPr>
              <w:t>CI)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56C662C9" w14:textId="4CF024AA" w:rsidR="006F63E3" w:rsidRPr="00021DD4" w:rsidRDefault="00370D76" w:rsidP="006F63E3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DD4">
              <w:t>−</w:t>
            </w:r>
            <w:r w:rsidR="006F63E3" w:rsidRPr="00021DD4">
              <w:t>5.3 (</w:t>
            </w:r>
            <w:r w:rsidRPr="00021DD4">
              <w:t>−</w:t>
            </w:r>
            <w:r w:rsidR="006F63E3" w:rsidRPr="00021DD4">
              <w:t>12.2; 1.6)</w:t>
            </w: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13C8A7FE" w14:textId="7B26EC2A" w:rsidR="006F63E3" w:rsidRPr="00021DD4" w:rsidRDefault="00370D76" w:rsidP="006F63E3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DD4">
              <w:t>−</w:t>
            </w:r>
            <w:r w:rsidR="006F63E3" w:rsidRPr="00021DD4">
              <w:t>9.3 (</w:t>
            </w:r>
            <w:r w:rsidRPr="00021DD4">
              <w:t>−</w:t>
            </w:r>
            <w:r w:rsidR="006F63E3" w:rsidRPr="00021DD4">
              <w:t xml:space="preserve">18.5; </w:t>
            </w:r>
            <w:r w:rsidRPr="00021DD4">
              <w:t>−</w:t>
            </w:r>
            <w:r w:rsidR="006F63E3" w:rsidRPr="00021DD4">
              <w:t>0.2)*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14:paraId="13E16F20" w14:textId="5FC8D2ED" w:rsidR="006F63E3" w:rsidRPr="00021DD4" w:rsidRDefault="00370D76" w:rsidP="006F63E3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DD4">
              <w:t>−</w:t>
            </w:r>
            <w:r w:rsidR="006F63E3" w:rsidRPr="00021DD4">
              <w:t>7.5 (</w:t>
            </w:r>
            <w:r w:rsidRPr="00021DD4">
              <w:t>−</w:t>
            </w:r>
            <w:r w:rsidR="006F63E3" w:rsidRPr="00021DD4">
              <w:t>17.2; 2.2)</w:t>
            </w:r>
          </w:p>
        </w:tc>
        <w:tc>
          <w:tcPr>
            <w:tcW w:w="2065" w:type="dxa"/>
            <w:shd w:val="clear" w:color="auto" w:fill="FFFFFF" w:themeFill="background1"/>
            <w:vAlign w:val="center"/>
          </w:tcPr>
          <w:p w14:paraId="4A70ECC6" w14:textId="19DD8D1B" w:rsidR="006F63E3" w:rsidRPr="00021DD4" w:rsidRDefault="00370D76" w:rsidP="006F63E3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DD4">
              <w:t>−</w:t>
            </w:r>
            <w:r w:rsidR="006F63E3" w:rsidRPr="00021DD4">
              <w:t>10.6 (</w:t>
            </w:r>
            <w:r w:rsidRPr="00021DD4">
              <w:t>−</w:t>
            </w:r>
            <w:r w:rsidR="006F63E3" w:rsidRPr="00021DD4">
              <w:t>22.8; 1.7)</w:t>
            </w:r>
          </w:p>
        </w:tc>
      </w:tr>
      <w:tr w:rsidR="00370D76" w:rsidRPr="006F63E3" w14:paraId="463AB49E" w14:textId="77777777" w:rsidTr="00F56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Merge/>
            <w:shd w:val="clear" w:color="auto" w:fill="FFFFFF" w:themeFill="background1"/>
            <w:vAlign w:val="center"/>
          </w:tcPr>
          <w:p w14:paraId="30D7F65D" w14:textId="77777777" w:rsidR="006F63E3" w:rsidRPr="006F63E3" w:rsidRDefault="006F63E3" w:rsidP="000C04FD">
            <w:pPr>
              <w:ind w:firstLineChars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570" w:type="dxa"/>
            <w:vMerge/>
            <w:shd w:val="clear" w:color="auto" w:fill="FFFFFF" w:themeFill="background1"/>
            <w:vAlign w:val="center"/>
          </w:tcPr>
          <w:p w14:paraId="68132E4A" w14:textId="77777777" w:rsidR="006F63E3" w:rsidRPr="006F63E3" w:rsidRDefault="006F63E3" w:rsidP="000C04FD">
            <w:pPr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42E3CB49" w14:textId="623A6144" w:rsidR="006F63E3" w:rsidRPr="00021DD4" w:rsidRDefault="006F63E3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DD4">
              <w:rPr>
                <w:lang w:val="es-ES"/>
              </w:rPr>
              <w:t>ES (95%</w:t>
            </w:r>
            <w:r w:rsidR="005C739A">
              <w:rPr>
                <w:lang w:val="es-ES"/>
              </w:rPr>
              <w:t xml:space="preserve"> </w:t>
            </w:r>
            <w:r w:rsidRPr="00021DD4">
              <w:rPr>
                <w:lang w:val="es-ES"/>
              </w:rPr>
              <w:t>CI)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7FA99C5" w14:textId="64323B5D" w:rsidR="006F63E3" w:rsidRPr="00021DD4" w:rsidRDefault="006F63E3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DD4">
              <w:t>0.5 (</w:t>
            </w:r>
            <w:r w:rsidR="00370D76" w:rsidRPr="00021DD4">
              <w:t>−</w:t>
            </w:r>
            <w:r w:rsidRPr="00021DD4">
              <w:t>0.1; 1.2)</w:t>
            </w: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23E9E3C6" w14:textId="77777777" w:rsidR="006F63E3" w:rsidRPr="00021DD4" w:rsidRDefault="006F63E3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DD4">
              <w:t>0.9 (0.2; 1.6)*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14:paraId="5ED3E829" w14:textId="77777777" w:rsidR="006F63E3" w:rsidRPr="00021DD4" w:rsidRDefault="006F63E3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DD4">
              <w:t>0.7 (0.1; 1.5)*</w:t>
            </w:r>
          </w:p>
        </w:tc>
        <w:tc>
          <w:tcPr>
            <w:tcW w:w="2065" w:type="dxa"/>
            <w:shd w:val="clear" w:color="auto" w:fill="FFFFFF" w:themeFill="background1"/>
            <w:vAlign w:val="center"/>
          </w:tcPr>
          <w:p w14:paraId="027E66CF" w14:textId="77777777" w:rsidR="006F63E3" w:rsidRPr="00021DD4" w:rsidRDefault="006F63E3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DD4">
              <w:t>1 (0.2; 1.8)</w:t>
            </w:r>
          </w:p>
        </w:tc>
      </w:tr>
      <w:tr w:rsidR="00370D76" w:rsidRPr="006F63E3" w14:paraId="61EE95A7" w14:textId="77777777" w:rsidTr="00F56148">
        <w:trPr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Merge/>
            <w:shd w:val="clear" w:color="auto" w:fill="FFFFFF" w:themeFill="background1"/>
            <w:vAlign w:val="center"/>
          </w:tcPr>
          <w:p w14:paraId="552FEBB0" w14:textId="77777777" w:rsidR="006F63E3" w:rsidRPr="006F63E3" w:rsidRDefault="006F63E3" w:rsidP="000C04FD">
            <w:pPr>
              <w:ind w:firstLineChars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570" w:type="dxa"/>
            <w:vMerge w:val="restart"/>
            <w:shd w:val="clear" w:color="auto" w:fill="FFFFFF" w:themeFill="background1"/>
            <w:vAlign w:val="center"/>
          </w:tcPr>
          <w:p w14:paraId="2A71AB10" w14:textId="78146499" w:rsidR="006F63E3" w:rsidRPr="006F63E3" w:rsidRDefault="006F63E3" w:rsidP="000C04FD">
            <w:pPr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63E3">
              <w:t xml:space="preserve">MTG </w:t>
            </w:r>
            <w:r w:rsidRPr="006F63E3">
              <w:rPr>
                <w:i/>
                <w:iCs/>
              </w:rPr>
              <w:t>vs</w:t>
            </w:r>
            <w:r w:rsidR="000C04FD">
              <w:rPr>
                <w:i/>
                <w:iCs/>
              </w:rPr>
              <w:t>.</w:t>
            </w:r>
            <w:r w:rsidRPr="006F63E3">
              <w:t xml:space="preserve"> CG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5BC3C68" w14:textId="2FBCC398" w:rsidR="006F63E3" w:rsidRPr="00021DD4" w:rsidRDefault="006F63E3" w:rsidP="006F63E3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DD4">
              <w:rPr>
                <w:lang w:val="es-ES"/>
              </w:rPr>
              <w:t>MD (95%</w:t>
            </w:r>
            <w:r w:rsidR="005C739A">
              <w:rPr>
                <w:lang w:val="es-ES"/>
              </w:rPr>
              <w:t xml:space="preserve"> </w:t>
            </w:r>
            <w:r w:rsidRPr="00021DD4">
              <w:rPr>
                <w:lang w:val="es-ES"/>
              </w:rPr>
              <w:t>CI)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01665972" w14:textId="3722CAF5" w:rsidR="006F63E3" w:rsidRPr="00021DD4" w:rsidRDefault="006F63E3" w:rsidP="006F63E3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DD4">
              <w:t>0.1 (</w:t>
            </w:r>
            <w:r w:rsidR="00370D76" w:rsidRPr="00021DD4">
              <w:t>−</w:t>
            </w:r>
            <w:r w:rsidRPr="00021DD4">
              <w:t>7.9; 8.1)</w:t>
            </w: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4E8220F6" w14:textId="146DFBA0" w:rsidR="006F63E3" w:rsidRPr="00021DD4" w:rsidRDefault="00370D76" w:rsidP="006F63E3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DD4">
              <w:t>−</w:t>
            </w:r>
            <w:r w:rsidR="006F63E3" w:rsidRPr="00021DD4">
              <w:t>3.6 (</w:t>
            </w:r>
            <w:r w:rsidRPr="00021DD4">
              <w:t>−</w:t>
            </w:r>
            <w:r w:rsidR="006F63E3" w:rsidRPr="00021DD4">
              <w:t>12.7; 5.4)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14:paraId="71376032" w14:textId="1ACC456A" w:rsidR="006F63E3" w:rsidRPr="00021DD4" w:rsidRDefault="00370D76" w:rsidP="006F63E3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DD4">
              <w:t>−</w:t>
            </w:r>
            <w:r w:rsidR="006F63E3" w:rsidRPr="00021DD4">
              <w:t>2.1 (</w:t>
            </w:r>
            <w:r w:rsidRPr="00021DD4">
              <w:t>−</w:t>
            </w:r>
            <w:r w:rsidR="006F63E3" w:rsidRPr="00021DD4">
              <w:t>11.8; 7.6)</w:t>
            </w:r>
          </w:p>
        </w:tc>
        <w:tc>
          <w:tcPr>
            <w:tcW w:w="2065" w:type="dxa"/>
            <w:shd w:val="clear" w:color="auto" w:fill="FFFFFF" w:themeFill="background1"/>
            <w:vAlign w:val="center"/>
          </w:tcPr>
          <w:p w14:paraId="747259DE" w14:textId="7050BD81" w:rsidR="006F63E3" w:rsidRPr="00021DD4" w:rsidRDefault="006F63E3" w:rsidP="006F63E3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1DD4">
              <w:t>3.8 (</w:t>
            </w:r>
            <w:r w:rsidR="00370D76" w:rsidRPr="00021DD4">
              <w:t>−</w:t>
            </w:r>
            <w:r w:rsidRPr="00021DD4">
              <w:t>8.7; 16.4)</w:t>
            </w:r>
          </w:p>
        </w:tc>
      </w:tr>
      <w:tr w:rsidR="00370D76" w:rsidRPr="006F63E3" w14:paraId="3070DEC6" w14:textId="77777777" w:rsidTr="00F56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Merge/>
            <w:shd w:val="clear" w:color="auto" w:fill="FFFFFF" w:themeFill="background1"/>
            <w:vAlign w:val="center"/>
          </w:tcPr>
          <w:p w14:paraId="18F01930" w14:textId="77777777" w:rsidR="006F63E3" w:rsidRPr="006F63E3" w:rsidRDefault="006F63E3" w:rsidP="006F63E3">
            <w:pPr>
              <w:ind w:firstLineChars="0" w:firstLine="0"/>
              <w:jc w:val="center"/>
              <w:rPr>
                <w:b w:val="0"/>
                <w:bCs w:val="0"/>
              </w:rPr>
            </w:pPr>
          </w:p>
        </w:tc>
        <w:tc>
          <w:tcPr>
            <w:tcW w:w="1570" w:type="dxa"/>
            <w:vMerge/>
            <w:shd w:val="clear" w:color="auto" w:fill="FFFFFF" w:themeFill="background1"/>
            <w:vAlign w:val="center"/>
          </w:tcPr>
          <w:p w14:paraId="4E030108" w14:textId="77777777" w:rsidR="006F63E3" w:rsidRPr="006F63E3" w:rsidRDefault="006F63E3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644B6B64" w14:textId="37D867B6" w:rsidR="006F63E3" w:rsidRPr="00021DD4" w:rsidRDefault="006F63E3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DD4">
              <w:rPr>
                <w:lang w:val="es-ES"/>
              </w:rPr>
              <w:t>ES (95%</w:t>
            </w:r>
            <w:r w:rsidR="005C739A">
              <w:rPr>
                <w:lang w:val="es-ES"/>
              </w:rPr>
              <w:t xml:space="preserve"> </w:t>
            </w:r>
            <w:r w:rsidRPr="00021DD4">
              <w:rPr>
                <w:lang w:val="es-ES"/>
              </w:rPr>
              <w:t>CI)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14:paraId="3C63D337" w14:textId="138BAF0D" w:rsidR="006F63E3" w:rsidRPr="00021DD4" w:rsidRDefault="006F63E3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DD4">
              <w:t>0 (</w:t>
            </w:r>
            <w:r w:rsidR="00370D76" w:rsidRPr="00021DD4">
              <w:t>−</w:t>
            </w:r>
            <w:r w:rsidRPr="00021DD4">
              <w:t>0.6;</w:t>
            </w:r>
            <w:r w:rsidR="00EA7DEA" w:rsidRPr="00021DD4">
              <w:t xml:space="preserve"> </w:t>
            </w:r>
            <w:r w:rsidRPr="00021DD4">
              <w:t>0.6)</w:t>
            </w: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14:paraId="5CAAB06F" w14:textId="6B62E56A" w:rsidR="006F63E3" w:rsidRPr="00021DD4" w:rsidRDefault="006F63E3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DD4">
              <w:t>0.3 (</w:t>
            </w:r>
            <w:r w:rsidR="00370D76" w:rsidRPr="00021DD4">
              <w:t>−</w:t>
            </w:r>
            <w:r w:rsidRPr="00021DD4">
              <w:t>0.4; 1</w:t>
            </w:r>
            <w:r w:rsidR="00F56148" w:rsidRPr="00021DD4">
              <w:t>.0</w:t>
            </w:r>
            <w:r w:rsidRPr="00021DD4">
              <w:t>)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14:paraId="1B3F68CB" w14:textId="360A7B5E" w:rsidR="006F63E3" w:rsidRPr="00021DD4" w:rsidRDefault="006F63E3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DD4">
              <w:t>0.2 (</w:t>
            </w:r>
            <w:r w:rsidR="00370D76" w:rsidRPr="00021DD4">
              <w:t>−</w:t>
            </w:r>
            <w:r w:rsidRPr="00021DD4">
              <w:t>0.5; 0.9)</w:t>
            </w:r>
          </w:p>
        </w:tc>
        <w:tc>
          <w:tcPr>
            <w:tcW w:w="2065" w:type="dxa"/>
            <w:shd w:val="clear" w:color="auto" w:fill="FFFFFF" w:themeFill="background1"/>
            <w:vAlign w:val="center"/>
          </w:tcPr>
          <w:p w14:paraId="6AA3FEBF" w14:textId="49A2B4AB" w:rsidR="006F63E3" w:rsidRPr="00021DD4" w:rsidRDefault="00370D76" w:rsidP="006F63E3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1DD4">
              <w:t>−</w:t>
            </w:r>
            <w:r w:rsidR="006F63E3" w:rsidRPr="00021DD4">
              <w:t>0.2 (</w:t>
            </w:r>
            <w:r w:rsidRPr="00021DD4">
              <w:t>−</w:t>
            </w:r>
            <w:r w:rsidR="006F63E3" w:rsidRPr="00021DD4">
              <w:t>1</w:t>
            </w:r>
            <w:r w:rsidR="00F56148" w:rsidRPr="00021DD4">
              <w:t>.0</w:t>
            </w:r>
            <w:r w:rsidR="006F63E3" w:rsidRPr="00021DD4">
              <w:t>; 0.5)</w:t>
            </w:r>
          </w:p>
        </w:tc>
      </w:tr>
    </w:tbl>
    <w:p w14:paraId="469AD3F3" w14:textId="2561527E" w:rsidR="006F63E3" w:rsidRDefault="008309AF" w:rsidP="00EA7DEA">
      <w:pPr>
        <w:pStyle w:val="af"/>
      </w:pPr>
      <w:r w:rsidRPr="00021DD4">
        <w:t>N</w:t>
      </w:r>
      <w:r w:rsidR="00EA7DEA" w:rsidRPr="00021DD4">
        <w:t xml:space="preserve">TG: Cervical training group; MTG: Manual therapy group; CG: control group; </w:t>
      </w:r>
      <w:proofErr w:type="spellStart"/>
      <w:r w:rsidR="00EA7DEA" w:rsidRPr="00021DD4">
        <w:t>OHRQoL</w:t>
      </w:r>
      <w:proofErr w:type="spellEnd"/>
      <w:r w:rsidR="00EA7DEA" w:rsidRPr="00021DD4">
        <w:t>: oral health-related quality of life;</w:t>
      </w:r>
      <w:r w:rsidR="00BF4BE6" w:rsidRPr="00021DD4">
        <w:t xml:space="preserve"> CI: confidence interval; MD: Mean difference; ES: standardized effect sizes</w:t>
      </w:r>
      <w:r w:rsidR="00701F48" w:rsidRPr="00021DD4">
        <w:t>.</w:t>
      </w:r>
      <w:r w:rsidR="000C04FD" w:rsidRPr="00021DD4">
        <w:t xml:space="preserve"> *</w:t>
      </w:r>
      <w:r w:rsidRPr="00381554">
        <w:rPr>
          <w:i/>
          <w:iCs/>
        </w:rPr>
        <w:t>p</w:t>
      </w:r>
      <w:r w:rsidR="005C739A">
        <w:rPr>
          <w:i/>
          <w:iCs/>
        </w:rPr>
        <w:t xml:space="preserve"> </w:t>
      </w:r>
      <w:r w:rsidRPr="00021DD4">
        <w:t>&lt;</w:t>
      </w:r>
      <w:r w:rsidR="005C739A">
        <w:t xml:space="preserve"> </w:t>
      </w:r>
      <w:r w:rsidRPr="00021DD4">
        <w:t>0.05.</w:t>
      </w:r>
    </w:p>
    <w:p w14:paraId="1879F4CB" w14:textId="66DF8D04" w:rsidR="00701F48" w:rsidRDefault="00701F48" w:rsidP="00617232">
      <w:pPr>
        <w:ind w:firstLineChars="0" w:firstLine="0"/>
        <w:rPr>
          <w:rFonts w:eastAsiaTheme="minorEastAsia"/>
          <w:b/>
        </w:rPr>
      </w:pPr>
    </w:p>
    <w:p w14:paraId="2931D102" w14:textId="489EBD44" w:rsidR="00701F48" w:rsidRDefault="00701F48" w:rsidP="00701F48">
      <w:pPr>
        <w:pStyle w:val="ae"/>
      </w:pPr>
      <w:r w:rsidRPr="00701F48">
        <w:t>Supplementary Table 2. Mean differences between groups of Jaw range of motion (PER PROTOCOL).</w:t>
      </w:r>
    </w:p>
    <w:tbl>
      <w:tblPr>
        <w:tblStyle w:val="31"/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92"/>
        <w:gridCol w:w="1455"/>
        <w:gridCol w:w="1417"/>
        <w:gridCol w:w="1701"/>
        <w:gridCol w:w="1843"/>
        <w:gridCol w:w="1701"/>
        <w:gridCol w:w="1701"/>
      </w:tblGrid>
      <w:tr w:rsidR="00F61B0E" w:rsidRPr="00671435" w14:paraId="56DC2B38" w14:textId="77777777" w:rsidTr="00F61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2" w:type="dxa"/>
            <w:shd w:val="clear" w:color="auto" w:fill="FFFFFF" w:themeFill="background1"/>
            <w:vAlign w:val="center"/>
          </w:tcPr>
          <w:p w14:paraId="55A8B76E" w14:textId="77777777" w:rsidR="00701F48" w:rsidRPr="00671435" w:rsidRDefault="00701F48" w:rsidP="000C04FD">
            <w:pPr>
              <w:ind w:firstLineChars="0" w:firstLine="0"/>
              <w:jc w:val="left"/>
              <w:rPr>
                <w:b w:val="0"/>
                <w:bCs w:val="0"/>
              </w:rPr>
            </w:pPr>
            <w:r w:rsidRPr="00671435">
              <w:rPr>
                <w:b w:val="0"/>
                <w:bCs w:val="0"/>
                <w:caps w:val="0"/>
              </w:rPr>
              <w:t>Outcomes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14:paraId="4491E794" w14:textId="77777777" w:rsidR="00701F48" w:rsidRPr="00671435" w:rsidRDefault="00701F48" w:rsidP="000C04FD">
            <w:pPr>
              <w:ind w:firstLineChars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71435">
              <w:rPr>
                <w:b w:val="0"/>
                <w:bCs w:val="0"/>
                <w:caps w:val="0"/>
              </w:rPr>
              <w:t>Comparison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C6DF2D5" w14:textId="77777777" w:rsidR="00701F48" w:rsidRPr="00671435" w:rsidRDefault="00701F48" w:rsidP="00701F48">
            <w:pPr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099598" w14:textId="77777777" w:rsidR="00701F48" w:rsidRPr="00671435" w:rsidRDefault="00701F48" w:rsidP="00701F48">
            <w:pPr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ES"/>
              </w:rPr>
            </w:pPr>
            <w:r w:rsidRPr="00671435">
              <w:rPr>
                <w:b w:val="0"/>
                <w:bCs w:val="0"/>
                <w:caps w:val="0"/>
                <w:lang w:val="es-ES"/>
              </w:rPr>
              <w:t>Baseline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7BCB53F" w14:textId="77777777" w:rsidR="00701F48" w:rsidRPr="00671435" w:rsidRDefault="00701F48" w:rsidP="00701F48">
            <w:pPr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71435">
              <w:rPr>
                <w:b w:val="0"/>
                <w:bCs w:val="0"/>
                <w:caps w:val="0"/>
              </w:rPr>
              <w:t>End of treatment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82013C" w14:textId="77777777" w:rsidR="00701F48" w:rsidRPr="00671435" w:rsidRDefault="00701F48" w:rsidP="00701F48">
            <w:pPr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vertAlign w:val="superscript"/>
              </w:rPr>
            </w:pPr>
            <w:r w:rsidRPr="00671435">
              <w:rPr>
                <w:b w:val="0"/>
                <w:bCs w:val="0"/>
                <w:caps w:val="0"/>
              </w:rPr>
              <w:t>One-month follow-up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F764259" w14:textId="77777777" w:rsidR="00701F48" w:rsidRPr="00671435" w:rsidRDefault="00701F48" w:rsidP="00701F48">
            <w:pPr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71435">
              <w:rPr>
                <w:b w:val="0"/>
                <w:bCs w:val="0"/>
                <w:caps w:val="0"/>
              </w:rPr>
              <w:t>Three-months follow-up</w:t>
            </w:r>
          </w:p>
        </w:tc>
      </w:tr>
      <w:tr w:rsidR="0002612C" w:rsidRPr="00671435" w14:paraId="0E457DCA" w14:textId="77777777" w:rsidTr="00F6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vMerge w:val="restart"/>
            <w:shd w:val="clear" w:color="auto" w:fill="FFFFFF" w:themeFill="background1"/>
            <w:vAlign w:val="center"/>
          </w:tcPr>
          <w:p w14:paraId="5772E9D8" w14:textId="77777777" w:rsidR="00701F48" w:rsidRPr="00671435" w:rsidRDefault="00701F48" w:rsidP="000C04FD">
            <w:pPr>
              <w:ind w:firstLineChars="0" w:firstLine="0"/>
              <w:jc w:val="left"/>
              <w:rPr>
                <w:b w:val="0"/>
                <w:bCs w:val="0"/>
              </w:rPr>
            </w:pPr>
            <w:r w:rsidRPr="00671435">
              <w:rPr>
                <w:b w:val="0"/>
                <w:bCs w:val="0"/>
                <w:caps w:val="0"/>
              </w:rPr>
              <w:t>Jaw opening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  <w:vAlign w:val="center"/>
          </w:tcPr>
          <w:p w14:paraId="6E81EFE3" w14:textId="16C7D534" w:rsidR="00701F48" w:rsidRPr="00671435" w:rsidRDefault="00AA6C8F" w:rsidP="000C04FD">
            <w:pPr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N</w:t>
            </w:r>
            <w:r w:rsidR="00701F48" w:rsidRPr="00671435">
              <w:t>TG</w:t>
            </w:r>
            <w:r w:rsidR="00701F48" w:rsidRPr="00671435">
              <w:rPr>
                <w:i/>
              </w:rPr>
              <w:t xml:space="preserve"> vs</w:t>
            </w:r>
            <w:r w:rsidR="000C04FD" w:rsidRPr="00671435">
              <w:rPr>
                <w:i/>
              </w:rPr>
              <w:t>.</w:t>
            </w:r>
            <w:r w:rsidR="00701F48" w:rsidRPr="00671435">
              <w:t xml:space="preserve"> MTG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9DCD14D" w14:textId="381A9F12" w:rsidR="00701F48" w:rsidRPr="00671435" w:rsidRDefault="00701F48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rPr>
                <w:lang w:val="es-ES"/>
              </w:rPr>
              <w:t>MD (95%</w:t>
            </w:r>
            <w:r w:rsidR="005C739A">
              <w:rPr>
                <w:lang w:val="es-ES"/>
              </w:rPr>
              <w:t xml:space="preserve"> </w:t>
            </w:r>
            <w:r w:rsidRPr="00671435">
              <w:rPr>
                <w:lang w:val="es-ES"/>
              </w:rPr>
              <w:t>CI)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75637EF" w14:textId="2B4AFF8C" w:rsidR="00701F48" w:rsidRPr="00671435" w:rsidRDefault="0002612C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−</w:t>
            </w:r>
            <w:r w:rsidR="00701F48" w:rsidRPr="00671435">
              <w:t>0.9 (</w:t>
            </w:r>
            <w:r w:rsidRPr="00671435">
              <w:t>−</w:t>
            </w:r>
            <w:r w:rsidR="00701F48" w:rsidRPr="00671435">
              <w:t>10.9; 7.2)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1ACB82C" w14:textId="7B22B018" w:rsidR="00701F48" w:rsidRPr="00671435" w:rsidRDefault="0002612C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−</w:t>
            </w:r>
            <w:r w:rsidR="00701F48" w:rsidRPr="00671435">
              <w:t>2.3 (</w:t>
            </w:r>
            <w:r w:rsidRPr="00671435">
              <w:t>−</w:t>
            </w:r>
            <w:r w:rsidR="00701F48" w:rsidRPr="00671435">
              <w:t>10</w:t>
            </w:r>
            <w:r w:rsidR="001A46E8" w:rsidRPr="00671435">
              <w:t>.0</w:t>
            </w:r>
            <w:r w:rsidR="00701F48" w:rsidRPr="00671435">
              <w:t>; 5.2)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223CA3" w14:textId="6FC5D9A3" w:rsidR="00701F48" w:rsidRPr="00671435" w:rsidRDefault="0002612C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−</w:t>
            </w:r>
            <w:r w:rsidR="00701F48" w:rsidRPr="00671435">
              <w:t>1.5 (</w:t>
            </w:r>
            <w:r w:rsidRPr="00671435">
              <w:t>−</w:t>
            </w:r>
            <w:r w:rsidR="00701F48" w:rsidRPr="00671435">
              <w:t>9.3; 6.2)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7D0C16" w14:textId="6A9485D4" w:rsidR="00701F48" w:rsidRPr="00671435" w:rsidRDefault="00701F48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0.9 (</w:t>
            </w:r>
            <w:r w:rsidR="0002612C" w:rsidRPr="00671435">
              <w:t>−</w:t>
            </w:r>
            <w:r w:rsidRPr="00671435">
              <w:t>7.7; 9.6)</w:t>
            </w:r>
          </w:p>
        </w:tc>
      </w:tr>
      <w:tr w:rsidR="00F61B0E" w:rsidRPr="00671435" w14:paraId="57C1AA4C" w14:textId="77777777" w:rsidTr="00F61B0E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vMerge/>
            <w:shd w:val="clear" w:color="auto" w:fill="FFFFFF" w:themeFill="background1"/>
            <w:vAlign w:val="center"/>
          </w:tcPr>
          <w:p w14:paraId="1AF76109" w14:textId="77777777" w:rsidR="00701F48" w:rsidRPr="00671435" w:rsidRDefault="00701F48" w:rsidP="000C04FD">
            <w:pPr>
              <w:ind w:firstLineChars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455" w:type="dxa"/>
            <w:vMerge/>
            <w:shd w:val="clear" w:color="auto" w:fill="FFFFFF" w:themeFill="background1"/>
            <w:vAlign w:val="center"/>
          </w:tcPr>
          <w:p w14:paraId="1F526805" w14:textId="77777777" w:rsidR="00701F48" w:rsidRPr="00671435" w:rsidRDefault="00701F48" w:rsidP="000C04FD">
            <w:pPr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76D41D0" w14:textId="0392A2B5" w:rsidR="00701F48" w:rsidRPr="00671435" w:rsidRDefault="00701F48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rPr>
                <w:lang w:val="es-ES"/>
              </w:rPr>
              <w:t>ES (95%</w:t>
            </w:r>
            <w:r w:rsidR="005C739A">
              <w:rPr>
                <w:lang w:val="es-ES"/>
              </w:rPr>
              <w:t xml:space="preserve"> </w:t>
            </w:r>
            <w:r w:rsidRPr="00671435">
              <w:rPr>
                <w:lang w:val="es-ES"/>
              </w:rPr>
              <w:t>CI)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8292AA" w14:textId="53D1760E" w:rsidR="00701F48" w:rsidRPr="00671435" w:rsidRDefault="0002612C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t>−</w:t>
            </w:r>
            <w:r w:rsidR="00701F48" w:rsidRPr="00671435">
              <w:t>0.1 (</w:t>
            </w:r>
            <w:r w:rsidRPr="00671435">
              <w:t>−</w:t>
            </w:r>
            <w:r w:rsidR="00701F48" w:rsidRPr="00671435">
              <w:t>0.7; 0.6)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D417640" w14:textId="1A4A1AD8" w:rsidR="00701F48" w:rsidRPr="00671435" w:rsidRDefault="00701F48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t>0.3 (</w:t>
            </w:r>
            <w:r w:rsidR="0002612C" w:rsidRPr="00671435">
              <w:t>−</w:t>
            </w:r>
            <w:r w:rsidRPr="00671435">
              <w:t>0.4; 0.9)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3623DB5" w14:textId="24B0F349" w:rsidR="00701F48" w:rsidRPr="00671435" w:rsidRDefault="00701F48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t>0.2 (</w:t>
            </w:r>
            <w:r w:rsidR="0002612C" w:rsidRPr="00671435">
              <w:t>−</w:t>
            </w:r>
            <w:r w:rsidRPr="00671435">
              <w:t>0.5; 0.9)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AE61508" w14:textId="5249ADBA" w:rsidR="00701F48" w:rsidRPr="00671435" w:rsidRDefault="0002612C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t>−</w:t>
            </w:r>
            <w:r w:rsidR="00701F48" w:rsidRPr="00671435">
              <w:t>0.1 (</w:t>
            </w:r>
            <w:r w:rsidRPr="00671435">
              <w:t>−</w:t>
            </w:r>
            <w:r w:rsidR="00701F48" w:rsidRPr="00671435">
              <w:t>0.9; 0.7)</w:t>
            </w:r>
          </w:p>
        </w:tc>
      </w:tr>
      <w:tr w:rsidR="0002612C" w:rsidRPr="00671435" w14:paraId="362EE335" w14:textId="77777777" w:rsidTr="00F6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vMerge/>
            <w:shd w:val="clear" w:color="auto" w:fill="FFFFFF" w:themeFill="background1"/>
            <w:vAlign w:val="center"/>
          </w:tcPr>
          <w:p w14:paraId="3BAF1002" w14:textId="77777777" w:rsidR="00701F48" w:rsidRPr="00671435" w:rsidRDefault="00701F48" w:rsidP="000C04FD">
            <w:pPr>
              <w:ind w:firstLineChars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455" w:type="dxa"/>
            <w:vMerge w:val="restart"/>
            <w:shd w:val="clear" w:color="auto" w:fill="FFFFFF" w:themeFill="background1"/>
            <w:vAlign w:val="center"/>
          </w:tcPr>
          <w:p w14:paraId="4605F3DE" w14:textId="53118330" w:rsidR="00701F48" w:rsidRPr="00671435" w:rsidRDefault="00AA6C8F" w:rsidP="000C04FD">
            <w:pPr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N</w:t>
            </w:r>
            <w:r w:rsidR="00701F48" w:rsidRPr="00671435">
              <w:t xml:space="preserve">TG </w:t>
            </w:r>
            <w:r w:rsidR="00701F48" w:rsidRPr="00671435">
              <w:rPr>
                <w:i/>
              </w:rPr>
              <w:t>vs</w:t>
            </w:r>
            <w:r w:rsidR="000C04FD" w:rsidRPr="00671435">
              <w:rPr>
                <w:i/>
              </w:rPr>
              <w:t>.</w:t>
            </w:r>
            <w:r w:rsidR="00701F48" w:rsidRPr="00671435">
              <w:rPr>
                <w:i/>
              </w:rPr>
              <w:t xml:space="preserve"> </w:t>
            </w:r>
            <w:r w:rsidR="00701F48" w:rsidRPr="00671435">
              <w:t>CG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D696F00" w14:textId="0D5D16FF" w:rsidR="00701F48" w:rsidRPr="00671435" w:rsidRDefault="00701F48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rPr>
                <w:lang w:val="es-ES"/>
              </w:rPr>
              <w:t>MD (95%</w:t>
            </w:r>
            <w:r w:rsidR="005C739A">
              <w:rPr>
                <w:lang w:val="es-ES"/>
              </w:rPr>
              <w:t xml:space="preserve"> </w:t>
            </w:r>
            <w:r w:rsidRPr="00671435">
              <w:rPr>
                <w:lang w:val="es-ES"/>
              </w:rPr>
              <w:t>CI)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0D44DA9" w14:textId="7EB5A243" w:rsidR="00701F48" w:rsidRPr="00671435" w:rsidRDefault="00701F48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0.2 (</w:t>
            </w:r>
            <w:r w:rsidR="0002612C" w:rsidRPr="00671435">
              <w:t>−</w:t>
            </w:r>
            <w:r w:rsidRPr="00671435">
              <w:t>6.4; 6.8)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BB40D35" w14:textId="15BFE44F" w:rsidR="00701F48" w:rsidRPr="00671435" w:rsidRDefault="00701F48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3.5 (</w:t>
            </w:r>
            <w:r w:rsidR="0002612C" w:rsidRPr="00671435">
              <w:t>−</w:t>
            </w:r>
            <w:r w:rsidRPr="00671435">
              <w:t>4.2; 11.2)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6B88A9" w14:textId="7149A594" w:rsidR="00701F48" w:rsidRPr="00671435" w:rsidRDefault="0002612C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−</w:t>
            </w:r>
            <w:r w:rsidR="00701F48" w:rsidRPr="00671435">
              <w:t>1.4 (</w:t>
            </w:r>
            <w:r w:rsidRPr="00671435">
              <w:t>−</w:t>
            </w:r>
            <w:r w:rsidR="00701F48" w:rsidRPr="00671435">
              <w:t>9.1; 6.3)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966C20B" w14:textId="4C9B6DFE" w:rsidR="00701F48" w:rsidRPr="00671435" w:rsidRDefault="00701F48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1.2 (</w:t>
            </w:r>
            <w:r w:rsidR="0002612C" w:rsidRPr="00671435">
              <w:t>−</w:t>
            </w:r>
            <w:r w:rsidRPr="00671435">
              <w:t>7.1; 9.5)</w:t>
            </w:r>
          </w:p>
        </w:tc>
      </w:tr>
      <w:tr w:rsidR="00F61B0E" w:rsidRPr="00671435" w14:paraId="2C315D11" w14:textId="77777777" w:rsidTr="00F61B0E">
        <w:trPr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vMerge/>
            <w:shd w:val="clear" w:color="auto" w:fill="FFFFFF" w:themeFill="background1"/>
            <w:vAlign w:val="center"/>
          </w:tcPr>
          <w:p w14:paraId="3FCF3F79" w14:textId="77777777" w:rsidR="00701F48" w:rsidRPr="00671435" w:rsidRDefault="00701F48" w:rsidP="000C04FD">
            <w:pPr>
              <w:ind w:firstLineChars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455" w:type="dxa"/>
            <w:vMerge/>
            <w:shd w:val="clear" w:color="auto" w:fill="FFFFFF" w:themeFill="background1"/>
            <w:vAlign w:val="center"/>
          </w:tcPr>
          <w:p w14:paraId="0CC2C8EC" w14:textId="77777777" w:rsidR="00701F48" w:rsidRPr="00671435" w:rsidRDefault="00701F48" w:rsidP="000C04FD">
            <w:pPr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A2AF8C" w14:textId="2D495736" w:rsidR="00701F48" w:rsidRPr="00671435" w:rsidRDefault="00701F48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rPr>
                <w:lang w:val="es-ES"/>
              </w:rPr>
              <w:t>ES (95%</w:t>
            </w:r>
            <w:r w:rsidR="005C739A">
              <w:rPr>
                <w:lang w:val="es-ES"/>
              </w:rPr>
              <w:t xml:space="preserve"> </w:t>
            </w:r>
            <w:r w:rsidRPr="00671435">
              <w:rPr>
                <w:lang w:val="es-ES"/>
              </w:rPr>
              <w:t>CI)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7354EF9" w14:textId="1EA08BF5" w:rsidR="00701F48" w:rsidRPr="00671435" w:rsidRDefault="0002612C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t>−</w:t>
            </w:r>
            <w:r w:rsidR="00701F48" w:rsidRPr="00671435">
              <w:t>0.1 (</w:t>
            </w:r>
            <w:r w:rsidRPr="00671435">
              <w:t>−</w:t>
            </w:r>
            <w:r w:rsidR="00701F48" w:rsidRPr="00671435">
              <w:t>0.8; 0.5)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3237A60" w14:textId="7E72943E" w:rsidR="00701F48" w:rsidRPr="00671435" w:rsidRDefault="0002612C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t>−</w:t>
            </w:r>
            <w:r w:rsidR="00701F48" w:rsidRPr="00671435">
              <w:t>0.4 (</w:t>
            </w:r>
            <w:r w:rsidRPr="00671435">
              <w:t>−</w:t>
            </w:r>
            <w:r w:rsidR="00701F48" w:rsidRPr="00671435">
              <w:t>1</w:t>
            </w:r>
            <w:r w:rsidR="001A46E8" w:rsidRPr="00671435">
              <w:t>.0</w:t>
            </w:r>
            <w:r w:rsidR="00701F48" w:rsidRPr="00671435">
              <w:t>; 0.3)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31A9F80" w14:textId="6B7D2BE1" w:rsidR="00701F48" w:rsidRPr="00671435" w:rsidRDefault="00701F48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t>0.1 (</w:t>
            </w:r>
            <w:r w:rsidR="0002612C" w:rsidRPr="00671435">
              <w:t>−</w:t>
            </w:r>
            <w:r w:rsidRPr="00671435">
              <w:t>0.5; 0.8)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F65B72E" w14:textId="6C78D578" w:rsidR="00701F48" w:rsidRPr="00671435" w:rsidRDefault="0002612C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t>−</w:t>
            </w:r>
            <w:r w:rsidR="00701F48" w:rsidRPr="00671435">
              <w:t>0.1 (</w:t>
            </w:r>
            <w:r w:rsidRPr="00671435">
              <w:t>−</w:t>
            </w:r>
            <w:r w:rsidR="00701F48" w:rsidRPr="00671435">
              <w:t>0.9; 0.6)</w:t>
            </w:r>
          </w:p>
        </w:tc>
      </w:tr>
      <w:tr w:rsidR="0002612C" w:rsidRPr="00671435" w14:paraId="2BEE60F5" w14:textId="77777777" w:rsidTr="00F6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vMerge/>
            <w:shd w:val="clear" w:color="auto" w:fill="FFFFFF" w:themeFill="background1"/>
            <w:vAlign w:val="center"/>
          </w:tcPr>
          <w:p w14:paraId="7CCC2AAA" w14:textId="77777777" w:rsidR="00701F48" w:rsidRPr="00671435" w:rsidRDefault="00701F48" w:rsidP="000C04FD">
            <w:pPr>
              <w:ind w:firstLineChars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455" w:type="dxa"/>
            <w:vMerge w:val="restart"/>
            <w:shd w:val="clear" w:color="auto" w:fill="FFFFFF" w:themeFill="background1"/>
            <w:vAlign w:val="center"/>
          </w:tcPr>
          <w:p w14:paraId="3F8DC5A0" w14:textId="31AFE629" w:rsidR="00701F48" w:rsidRPr="00671435" w:rsidRDefault="00701F48" w:rsidP="000C04FD">
            <w:pPr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 xml:space="preserve">MTG </w:t>
            </w:r>
            <w:r w:rsidRPr="00671435">
              <w:rPr>
                <w:i/>
              </w:rPr>
              <w:t>vs</w:t>
            </w:r>
            <w:r w:rsidR="000C04FD" w:rsidRPr="00671435">
              <w:rPr>
                <w:i/>
              </w:rPr>
              <w:t>.</w:t>
            </w:r>
            <w:r w:rsidRPr="00671435">
              <w:rPr>
                <w:i/>
              </w:rPr>
              <w:t xml:space="preserve"> </w:t>
            </w:r>
            <w:r w:rsidRPr="00671435">
              <w:t>CG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CE36D5B" w14:textId="3B30F2D5" w:rsidR="00701F48" w:rsidRPr="00671435" w:rsidRDefault="00701F48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rPr>
                <w:lang w:val="es-ES"/>
              </w:rPr>
              <w:t>MD (95%</w:t>
            </w:r>
            <w:r w:rsidR="005C739A">
              <w:rPr>
                <w:lang w:val="es-ES"/>
              </w:rPr>
              <w:t xml:space="preserve"> </w:t>
            </w:r>
            <w:r w:rsidRPr="00671435">
              <w:rPr>
                <w:lang w:val="es-ES"/>
              </w:rPr>
              <w:t>CI)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E71AEA" w14:textId="1D45187F" w:rsidR="00701F48" w:rsidRPr="00671435" w:rsidRDefault="00701F48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1.1 (</w:t>
            </w:r>
            <w:r w:rsidR="0002612C" w:rsidRPr="00671435">
              <w:t>−</w:t>
            </w:r>
            <w:r w:rsidRPr="00671435">
              <w:t>5.5; 7.9)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C00818F" w14:textId="34BDF8A8" w:rsidR="00701F48" w:rsidRPr="00671435" w:rsidRDefault="00701F48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5.9 (</w:t>
            </w:r>
            <w:r w:rsidR="0002612C" w:rsidRPr="00671435">
              <w:t>−</w:t>
            </w:r>
            <w:r w:rsidRPr="00671435">
              <w:t>1.7; 13.5)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A774335" w14:textId="36C670FF" w:rsidR="00701F48" w:rsidRPr="00671435" w:rsidRDefault="00701F48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0.1 (</w:t>
            </w:r>
            <w:r w:rsidR="0002612C" w:rsidRPr="00671435">
              <w:t>−</w:t>
            </w:r>
            <w:r w:rsidRPr="00671435">
              <w:t>7.6; 7.9)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C5A369F" w14:textId="63999D0D" w:rsidR="00701F48" w:rsidRPr="00671435" w:rsidRDefault="00701F48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0.3 (</w:t>
            </w:r>
            <w:r w:rsidR="0002612C" w:rsidRPr="00671435">
              <w:t>−</w:t>
            </w:r>
            <w:r w:rsidRPr="00671435">
              <w:t>8.2; 8.8)</w:t>
            </w:r>
          </w:p>
        </w:tc>
      </w:tr>
      <w:tr w:rsidR="0002612C" w:rsidRPr="00671435" w14:paraId="20A5257E" w14:textId="77777777" w:rsidTr="00F61B0E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vMerge/>
            <w:shd w:val="clear" w:color="auto" w:fill="FFFFFF" w:themeFill="background1"/>
            <w:vAlign w:val="center"/>
          </w:tcPr>
          <w:p w14:paraId="730A5FC2" w14:textId="77777777" w:rsidR="00701F48" w:rsidRPr="00671435" w:rsidRDefault="00701F48" w:rsidP="000C04FD">
            <w:pPr>
              <w:ind w:firstLineChars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455" w:type="dxa"/>
            <w:vMerge/>
            <w:shd w:val="clear" w:color="auto" w:fill="FFFFFF" w:themeFill="background1"/>
            <w:vAlign w:val="center"/>
          </w:tcPr>
          <w:p w14:paraId="70087DA0" w14:textId="77777777" w:rsidR="00701F48" w:rsidRPr="00671435" w:rsidRDefault="00701F48" w:rsidP="000C04FD">
            <w:pPr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0C84F8D" w14:textId="61C29EBC" w:rsidR="00701F48" w:rsidRPr="00671435" w:rsidRDefault="00701F48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rPr>
                <w:lang w:val="es-ES"/>
              </w:rPr>
              <w:t>ES (95%</w:t>
            </w:r>
            <w:r w:rsidR="005C739A">
              <w:rPr>
                <w:lang w:val="es-ES"/>
              </w:rPr>
              <w:t xml:space="preserve"> </w:t>
            </w:r>
            <w:r w:rsidRPr="00671435">
              <w:rPr>
                <w:lang w:val="es-ES"/>
              </w:rPr>
              <w:t>CI)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FA08167" w14:textId="5A0F6E19" w:rsidR="00701F48" w:rsidRPr="00671435" w:rsidRDefault="0002612C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t>−</w:t>
            </w:r>
            <w:r w:rsidR="00701F48" w:rsidRPr="00671435">
              <w:t>0.1 (</w:t>
            </w:r>
            <w:r w:rsidRPr="00671435">
              <w:t>−</w:t>
            </w:r>
            <w:r w:rsidR="00701F48" w:rsidRPr="00671435">
              <w:t>0.8; 0.5)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B913A8F" w14:textId="27FB79C0" w:rsidR="00701F48" w:rsidRPr="00671435" w:rsidRDefault="0002612C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t>−</w:t>
            </w:r>
            <w:r w:rsidR="00701F48" w:rsidRPr="00671435">
              <w:t>0.6 (</w:t>
            </w:r>
            <w:r w:rsidRPr="00671435">
              <w:t>−</w:t>
            </w:r>
            <w:r w:rsidR="00701F48" w:rsidRPr="00671435">
              <w:t>1.3;</w:t>
            </w:r>
            <w:r w:rsidR="004A48BC" w:rsidRPr="00671435">
              <w:t xml:space="preserve"> </w:t>
            </w:r>
            <w:r w:rsidR="00701F48" w:rsidRPr="00671435">
              <w:t>0.1)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D8080C1" w14:textId="58CF32AF" w:rsidR="00701F48" w:rsidRPr="00671435" w:rsidRDefault="0002612C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t>−</w:t>
            </w:r>
            <w:r w:rsidR="00701F48" w:rsidRPr="00671435">
              <w:t>0.01 (</w:t>
            </w:r>
            <w:r w:rsidRPr="00671435">
              <w:t>−</w:t>
            </w:r>
            <w:r w:rsidR="00701F48" w:rsidRPr="00671435">
              <w:t>0.7; 0.7)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5D828E2" w14:textId="59D3585F" w:rsidR="00701F48" w:rsidRPr="00671435" w:rsidRDefault="0002612C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t>−</w:t>
            </w:r>
            <w:r w:rsidR="00701F48" w:rsidRPr="00671435">
              <w:t>0.03 (</w:t>
            </w:r>
            <w:r w:rsidRPr="00671435">
              <w:t>−</w:t>
            </w:r>
            <w:r w:rsidR="00701F48" w:rsidRPr="00671435">
              <w:t>0.8; 0.7)</w:t>
            </w:r>
          </w:p>
        </w:tc>
      </w:tr>
      <w:tr w:rsidR="0002612C" w:rsidRPr="00671435" w14:paraId="359B745C" w14:textId="77777777" w:rsidTr="00F6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vMerge w:val="restart"/>
            <w:shd w:val="clear" w:color="auto" w:fill="FFFFFF" w:themeFill="background1"/>
            <w:vAlign w:val="center"/>
          </w:tcPr>
          <w:p w14:paraId="7A9C1FDF" w14:textId="77777777" w:rsidR="00701F48" w:rsidRPr="00671435" w:rsidRDefault="00701F48" w:rsidP="000C04FD">
            <w:pPr>
              <w:ind w:firstLineChars="0" w:firstLine="0"/>
              <w:jc w:val="left"/>
              <w:rPr>
                <w:b w:val="0"/>
                <w:bCs w:val="0"/>
              </w:rPr>
            </w:pPr>
            <w:r w:rsidRPr="00671435">
              <w:rPr>
                <w:b w:val="0"/>
                <w:bCs w:val="0"/>
                <w:caps w:val="0"/>
              </w:rPr>
              <w:t>Right lateral excursion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  <w:vAlign w:val="center"/>
          </w:tcPr>
          <w:p w14:paraId="527FAAB1" w14:textId="52358466" w:rsidR="00701F48" w:rsidRPr="00671435" w:rsidRDefault="00AA6C8F" w:rsidP="000C04FD">
            <w:pPr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N</w:t>
            </w:r>
            <w:r w:rsidR="00701F48" w:rsidRPr="00671435">
              <w:t xml:space="preserve">TG </w:t>
            </w:r>
            <w:r w:rsidR="00701F48" w:rsidRPr="00671435">
              <w:rPr>
                <w:i/>
              </w:rPr>
              <w:t>vs</w:t>
            </w:r>
            <w:r w:rsidR="000C04FD" w:rsidRPr="00671435">
              <w:rPr>
                <w:i/>
              </w:rPr>
              <w:t>.</w:t>
            </w:r>
            <w:r w:rsidR="00701F48" w:rsidRPr="00671435">
              <w:rPr>
                <w:i/>
              </w:rPr>
              <w:t xml:space="preserve"> </w:t>
            </w:r>
            <w:r w:rsidR="00701F48" w:rsidRPr="00671435">
              <w:t>MTG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6C42BBC" w14:textId="096EFE28" w:rsidR="00701F48" w:rsidRPr="00671435" w:rsidRDefault="00701F48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rPr>
                <w:lang w:val="es-ES"/>
              </w:rPr>
              <w:t>MD (95%</w:t>
            </w:r>
            <w:r w:rsidR="005C739A">
              <w:rPr>
                <w:lang w:val="es-ES"/>
              </w:rPr>
              <w:t xml:space="preserve"> </w:t>
            </w:r>
            <w:r w:rsidRPr="00671435">
              <w:rPr>
                <w:lang w:val="es-ES"/>
              </w:rPr>
              <w:t>CI)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CE8033" w14:textId="46697440" w:rsidR="00701F48" w:rsidRPr="00671435" w:rsidRDefault="00701F48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0.4 (</w:t>
            </w:r>
            <w:r w:rsidR="0002612C" w:rsidRPr="00671435">
              <w:t>−</w:t>
            </w:r>
            <w:r w:rsidRPr="00671435">
              <w:t>1.2; 2</w:t>
            </w:r>
            <w:r w:rsidR="001A46E8" w:rsidRPr="00671435">
              <w:t>.0</w:t>
            </w:r>
            <w:r w:rsidRPr="00671435"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318E125" w14:textId="1C42E1DF" w:rsidR="00701F48" w:rsidRPr="00671435" w:rsidRDefault="0002612C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−</w:t>
            </w:r>
            <w:r w:rsidR="00701F48" w:rsidRPr="00671435">
              <w:t>0.4 (</w:t>
            </w:r>
            <w:r w:rsidRPr="00671435">
              <w:t>−</w:t>
            </w:r>
            <w:r w:rsidR="00701F48" w:rsidRPr="00671435">
              <w:t>2</w:t>
            </w:r>
            <w:r w:rsidR="001A46E8" w:rsidRPr="00671435">
              <w:t>.0</w:t>
            </w:r>
            <w:r w:rsidR="00701F48" w:rsidRPr="00671435">
              <w:t>; 1.3)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822042" w14:textId="3E5106F3" w:rsidR="00701F48" w:rsidRPr="00671435" w:rsidRDefault="00701F48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0.5 (</w:t>
            </w:r>
            <w:r w:rsidR="0002612C" w:rsidRPr="00671435">
              <w:t>−</w:t>
            </w:r>
            <w:r w:rsidRPr="00671435">
              <w:t>1.3; 2.3)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1C5953" w14:textId="6C1200C6" w:rsidR="00701F48" w:rsidRPr="00671435" w:rsidRDefault="00701F48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1.5 (</w:t>
            </w:r>
            <w:r w:rsidR="0002612C" w:rsidRPr="00671435">
              <w:t>−</w:t>
            </w:r>
            <w:r w:rsidRPr="00671435">
              <w:t>0.6; 3.6)</w:t>
            </w:r>
          </w:p>
        </w:tc>
      </w:tr>
      <w:tr w:rsidR="00F61B0E" w:rsidRPr="00671435" w14:paraId="4329B918" w14:textId="77777777" w:rsidTr="00F61B0E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vMerge/>
            <w:shd w:val="clear" w:color="auto" w:fill="FFFFFF" w:themeFill="background1"/>
            <w:vAlign w:val="center"/>
          </w:tcPr>
          <w:p w14:paraId="27CBB189" w14:textId="77777777" w:rsidR="00701F48" w:rsidRPr="00671435" w:rsidRDefault="00701F48" w:rsidP="000C04FD">
            <w:pPr>
              <w:ind w:firstLineChars="0" w:firstLine="0"/>
              <w:jc w:val="left"/>
              <w:rPr>
                <w:b w:val="0"/>
                <w:bCs w:val="0"/>
                <w:caps w:val="0"/>
              </w:rPr>
            </w:pPr>
          </w:p>
        </w:tc>
        <w:tc>
          <w:tcPr>
            <w:tcW w:w="1455" w:type="dxa"/>
            <w:vMerge/>
            <w:shd w:val="clear" w:color="auto" w:fill="FFFFFF" w:themeFill="background1"/>
            <w:vAlign w:val="center"/>
          </w:tcPr>
          <w:p w14:paraId="4C668C84" w14:textId="77777777" w:rsidR="00701F48" w:rsidRPr="00671435" w:rsidRDefault="00701F48" w:rsidP="000C04FD">
            <w:pPr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5298331" w14:textId="1E9E6DBF" w:rsidR="00701F48" w:rsidRPr="00671435" w:rsidRDefault="00701F48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rPr>
                <w:lang w:val="es-ES"/>
              </w:rPr>
              <w:t>ES (95%</w:t>
            </w:r>
            <w:r w:rsidR="005C739A">
              <w:rPr>
                <w:lang w:val="es-ES"/>
              </w:rPr>
              <w:t xml:space="preserve"> </w:t>
            </w:r>
            <w:r w:rsidRPr="00671435">
              <w:rPr>
                <w:lang w:val="es-ES"/>
              </w:rPr>
              <w:t>CI)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49A9D1B" w14:textId="4AF4FF3C" w:rsidR="00701F48" w:rsidRPr="00671435" w:rsidRDefault="0002612C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t>−</w:t>
            </w:r>
            <w:r w:rsidR="00701F48" w:rsidRPr="00671435">
              <w:t>0.2 (</w:t>
            </w:r>
            <w:r w:rsidRPr="00671435">
              <w:t>−</w:t>
            </w:r>
            <w:r w:rsidR="00701F48" w:rsidRPr="00671435">
              <w:t>0.8; 0.5)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A89F863" w14:textId="757A8FDE" w:rsidR="00701F48" w:rsidRPr="00671435" w:rsidRDefault="00701F48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t>0.2 (</w:t>
            </w:r>
            <w:r w:rsidR="0002612C" w:rsidRPr="00671435">
              <w:t>−</w:t>
            </w:r>
            <w:r w:rsidRPr="00671435">
              <w:t>0.5;</w:t>
            </w:r>
            <w:r w:rsidR="004A48BC" w:rsidRPr="00671435">
              <w:t xml:space="preserve"> </w:t>
            </w:r>
            <w:r w:rsidRPr="00671435">
              <w:t>0.8)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0AD73D" w14:textId="50F42072" w:rsidR="00701F48" w:rsidRPr="00671435" w:rsidRDefault="0002612C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t>−</w:t>
            </w:r>
            <w:r w:rsidR="00701F48" w:rsidRPr="00671435">
              <w:t>0.2 (</w:t>
            </w:r>
            <w:r w:rsidRPr="00671435">
              <w:t>−</w:t>
            </w:r>
            <w:r w:rsidR="00701F48" w:rsidRPr="00671435">
              <w:t>0.9; 0.5)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CF020DE" w14:textId="03BD9A44" w:rsidR="00701F48" w:rsidRPr="00671435" w:rsidRDefault="0002612C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t>−</w:t>
            </w:r>
            <w:r w:rsidR="00701F48" w:rsidRPr="00671435">
              <w:t>0.6 (</w:t>
            </w:r>
            <w:r w:rsidRPr="00671435">
              <w:t>−</w:t>
            </w:r>
            <w:r w:rsidR="00701F48" w:rsidRPr="00671435">
              <w:t>1.4; 0.2)</w:t>
            </w:r>
          </w:p>
        </w:tc>
      </w:tr>
      <w:tr w:rsidR="0002612C" w:rsidRPr="00671435" w14:paraId="66596798" w14:textId="77777777" w:rsidTr="00F6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vMerge/>
            <w:shd w:val="clear" w:color="auto" w:fill="FFFFFF" w:themeFill="background1"/>
            <w:vAlign w:val="center"/>
          </w:tcPr>
          <w:p w14:paraId="32AE9C65" w14:textId="77777777" w:rsidR="00701F48" w:rsidRPr="00671435" w:rsidRDefault="00701F48" w:rsidP="000C04FD">
            <w:pPr>
              <w:ind w:firstLineChars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455" w:type="dxa"/>
            <w:vMerge w:val="restart"/>
            <w:shd w:val="clear" w:color="auto" w:fill="FFFFFF" w:themeFill="background1"/>
            <w:vAlign w:val="center"/>
          </w:tcPr>
          <w:p w14:paraId="6FB29DE3" w14:textId="2D2B3282" w:rsidR="00701F48" w:rsidRPr="00671435" w:rsidRDefault="00AA6C8F" w:rsidP="000C04FD">
            <w:pPr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N</w:t>
            </w:r>
            <w:r w:rsidR="00701F48" w:rsidRPr="00671435">
              <w:t xml:space="preserve">TG </w:t>
            </w:r>
            <w:r w:rsidR="00701F48" w:rsidRPr="00671435">
              <w:rPr>
                <w:i/>
              </w:rPr>
              <w:t>vs</w:t>
            </w:r>
            <w:r w:rsidR="000C04FD" w:rsidRPr="00671435">
              <w:rPr>
                <w:i/>
              </w:rPr>
              <w:t>.</w:t>
            </w:r>
            <w:r w:rsidR="00701F48" w:rsidRPr="00671435">
              <w:t xml:space="preserve"> CG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2600D72" w14:textId="10283931" w:rsidR="00701F48" w:rsidRPr="00671435" w:rsidRDefault="00701F48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rPr>
                <w:lang w:val="es-ES"/>
              </w:rPr>
              <w:t>MD (95%</w:t>
            </w:r>
            <w:r w:rsidR="005C739A">
              <w:rPr>
                <w:lang w:val="es-ES"/>
              </w:rPr>
              <w:t xml:space="preserve"> </w:t>
            </w:r>
            <w:r w:rsidRPr="00671435">
              <w:rPr>
                <w:lang w:val="es-ES"/>
              </w:rPr>
              <w:t>CI)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F08B2F" w14:textId="64A7E9E0" w:rsidR="00701F48" w:rsidRPr="00671435" w:rsidRDefault="00701F48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0.3 (</w:t>
            </w:r>
            <w:r w:rsidR="0002612C" w:rsidRPr="00671435">
              <w:t>−</w:t>
            </w:r>
            <w:r w:rsidRPr="00671435">
              <w:t>1.3; 1.9)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C184978" w14:textId="62802864" w:rsidR="00701F48" w:rsidRPr="00671435" w:rsidRDefault="0002612C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−</w:t>
            </w:r>
            <w:r w:rsidR="00701F48" w:rsidRPr="00671435">
              <w:t>1.4 (</w:t>
            </w:r>
            <w:r w:rsidRPr="00671435">
              <w:t>−</w:t>
            </w:r>
            <w:r w:rsidR="00701F48" w:rsidRPr="00671435">
              <w:t>3.1; 0.2)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C72756" w14:textId="0C274AF1" w:rsidR="00701F48" w:rsidRPr="00671435" w:rsidRDefault="00701F48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1.1 (</w:t>
            </w:r>
            <w:r w:rsidR="0002612C" w:rsidRPr="00671435">
              <w:t>−</w:t>
            </w:r>
            <w:r w:rsidRPr="00671435">
              <w:t>0.7; 3</w:t>
            </w:r>
            <w:r w:rsidR="001A46E8" w:rsidRPr="00671435">
              <w:t>.0</w:t>
            </w:r>
            <w:r w:rsidRPr="00671435"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53CBE32" w14:textId="09CA816F" w:rsidR="00701F48" w:rsidRPr="00671435" w:rsidRDefault="00701F48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1.4 (</w:t>
            </w:r>
            <w:r w:rsidR="0002612C" w:rsidRPr="00671435">
              <w:t>−</w:t>
            </w:r>
            <w:r w:rsidRPr="00671435">
              <w:t>0.6; 3.4)</w:t>
            </w:r>
          </w:p>
        </w:tc>
      </w:tr>
      <w:tr w:rsidR="00F61B0E" w:rsidRPr="00671435" w14:paraId="2F5BA12D" w14:textId="77777777" w:rsidTr="00F61B0E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vMerge/>
            <w:shd w:val="clear" w:color="auto" w:fill="FFFFFF" w:themeFill="background1"/>
            <w:vAlign w:val="center"/>
          </w:tcPr>
          <w:p w14:paraId="0EE80D7C" w14:textId="77777777" w:rsidR="00701F48" w:rsidRPr="00671435" w:rsidRDefault="00701F48" w:rsidP="000C04FD">
            <w:pPr>
              <w:ind w:firstLineChars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455" w:type="dxa"/>
            <w:vMerge/>
            <w:shd w:val="clear" w:color="auto" w:fill="FFFFFF" w:themeFill="background1"/>
            <w:vAlign w:val="center"/>
          </w:tcPr>
          <w:p w14:paraId="775A0AA9" w14:textId="77777777" w:rsidR="00701F48" w:rsidRPr="00671435" w:rsidRDefault="00701F48" w:rsidP="000C04FD">
            <w:pPr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457F393" w14:textId="0B904576" w:rsidR="00701F48" w:rsidRPr="00671435" w:rsidRDefault="00701F48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rPr>
                <w:lang w:val="es-ES"/>
              </w:rPr>
              <w:t>ES (95%</w:t>
            </w:r>
            <w:r w:rsidR="005C739A">
              <w:rPr>
                <w:lang w:val="es-ES"/>
              </w:rPr>
              <w:t xml:space="preserve"> </w:t>
            </w:r>
            <w:r w:rsidRPr="00671435">
              <w:rPr>
                <w:lang w:val="es-ES"/>
              </w:rPr>
              <w:t>CI)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D2823BF" w14:textId="70EA44A6" w:rsidR="00701F48" w:rsidRPr="00671435" w:rsidRDefault="0002612C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t>−</w:t>
            </w:r>
            <w:r w:rsidR="00701F48" w:rsidRPr="00671435">
              <w:t>0.1 (</w:t>
            </w:r>
            <w:r w:rsidRPr="00671435">
              <w:t>−</w:t>
            </w:r>
            <w:r w:rsidR="00701F48" w:rsidRPr="00671435">
              <w:t>0.8; 0.5)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7F02BF5" w14:textId="7974AF57" w:rsidR="00701F48" w:rsidRPr="00671435" w:rsidRDefault="00701F48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t>0.7 (</w:t>
            </w:r>
            <w:r w:rsidR="0002612C" w:rsidRPr="00671435">
              <w:t>−</w:t>
            </w:r>
            <w:r w:rsidRPr="00671435">
              <w:t>0.03; 1.4)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D31A1C" w14:textId="1AE11422" w:rsidR="00701F48" w:rsidRPr="00671435" w:rsidRDefault="0002612C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t>−</w:t>
            </w:r>
            <w:r w:rsidR="00701F48" w:rsidRPr="00671435">
              <w:t>0.5 (</w:t>
            </w:r>
            <w:r w:rsidRPr="00671435">
              <w:t>−</w:t>
            </w:r>
            <w:r w:rsidR="00701F48" w:rsidRPr="00671435">
              <w:t>1.2; 0.2)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49DA8A6" w14:textId="66CA0EA7" w:rsidR="00701F48" w:rsidRPr="00671435" w:rsidRDefault="0002612C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t>−</w:t>
            </w:r>
            <w:r w:rsidR="00701F48" w:rsidRPr="00671435">
              <w:t>0.6 (</w:t>
            </w:r>
            <w:r w:rsidRPr="00671435">
              <w:t>−</w:t>
            </w:r>
            <w:r w:rsidR="00701F48" w:rsidRPr="00671435">
              <w:t>1.3; 0.2)</w:t>
            </w:r>
          </w:p>
        </w:tc>
      </w:tr>
      <w:tr w:rsidR="0002612C" w:rsidRPr="00671435" w14:paraId="3CC135A7" w14:textId="77777777" w:rsidTr="00F6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vMerge/>
            <w:shd w:val="clear" w:color="auto" w:fill="FFFFFF" w:themeFill="background1"/>
            <w:vAlign w:val="center"/>
          </w:tcPr>
          <w:p w14:paraId="69431004" w14:textId="77777777" w:rsidR="00701F48" w:rsidRPr="00671435" w:rsidRDefault="00701F48" w:rsidP="000C04FD">
            <w:pPr>
              <w:ind w:firstLineChars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455" w:type="dxa"/>
            <w:vMerge w:val="restart"/>
            <w:shd w:val="clear" w:color="auto" w:fill="FFFFFF" w:themeFill="background1"/>
            <w:vAlign w:val="center"/>
          </w:tcPr>
          <w:p w14:paraId="4CCA4D08" w14:textId="77823591" w:rsidR="00701F48" w:rsidRPr="00671435" w:rsidRDefault="00AA6C8F" w:rsidP="000C04FD">
            <w:pPr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M</w:t>
            </w:r>
            <w:r w:rsidR="00701F48" w:rsidRPr="00671435">
              <w:t xml:space="preserve">TG </w:t>
            </w:r>
            <w:r w:rsidR="00701F48" w:rsidRPr="00671435">
              <w:rPr>
                <w:i/>
              </w:rPr>
              <w:t>vs</w:t>
            </w:r>
            <w:r w:rsidR="000C04FD" w:rsidRPr="00671435">
              <w:rPr>
                <w:i/>
              </w:rPr>
              <w:t>.</w:t>
            </w:r>
            <w:r w:rsidR="00701F48" w:rsidRPr="00671435">
              <w:rPr>
                <w:i/>
              </w:rPr>
              <w:t xml:space="preserve"> </w:t>
            </w:r>
            <w:r w:rsidR="00701F48" w:rsidRPr="00671435">
              <w:t>CG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7FA151C" w14:textId="6993CF18" w:rsidR="00701F48" w:rsidRPr="00671435" w:rsidRDefault="00701F48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rPr>
                <w:lang w:val="es-ES"/>
              </w:rPr>
              <w:t>MD (95%</w:t>
            </w:r>
            <w:r w:rsidR="005C739A">
              <w:rPr>
                <w:lang w:val="es-ES"/>
              </w:rPr>
              <w:t xml:space="preserve"> </w:t>
            </w:r>
            <w:r w:rsidRPr="00671435">
              <w:rPr>
                <w:lang w:val="es-ES"/>
              </w:rPr>
              <w:t>CI)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08878D" w14:textId="07237ED8" w:rsidR="00701F48" w:rsidRPr="00671435" w:rsidRDefault="0002612C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−</w:t>
            </w:r>
            <w:r w:rsidR="00701F48" w:rsidRPr="00671435">
              <w:t>0.1 (</w:t>
            </w:r>
            <w:r w:rsidRPr="00671435">
              <w:t>−</w:t>
            </w:r>
            <w:r w:rsidR="00701F48" w:rsidRPr="00671435">
              <w:t>2</w:t>
            </w:r>
            <w:r w:rsidR="001A46E8" w:rsidRPr="00671435">
              <w:t>.0</w:t>
            </w:r>
            <w:r w:rsidR="00701F48" w:rsidRPr="00671435">
              <w:t>; 1.8)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244DE6E" w14:textId="3D2D76C9" w:rsidR="00701F48" w:rsidRPr="00671435" w:rsidRDefault="0002612C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−</w:t>
            </w:r>
            <w:r w:rsidR="00701F48" w:rsidRPr="00671435">
              <w:t>1.1 (</w:t>
            </w:r>
            <w:r w:rsidRPr="00671435">
              <w:t>−</w:t>
            </w:r>
            <w:r w:rsidR="00701F48" w:rsidRPr="00671435">
              <w:t>2.7; 0.5)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715C9E6" w14:textId="2E2989B3" w:rsidR="00701F48" w:rsidRPr="00671435" w:rsidRDefault="00701F48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0.6 (</w:t>
            </w:r>
            <w:r w:rsidR="0002612C" w:rsidRPr="00671435">
              <w:t>−</w:t>
            </w:r>
            <w:r w:rsidRPr="00671435">
              <w:t>1.2; 2.5)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EF4F48" w14:textId="07C9F163" w:rsidR="00701F48" w:rsidRPr="00671435" w:rsidRDefault="0002612C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−</w:t>
            </w:r>
            <w:r w:rsidR="00701F48" w:rsidRPr="00671435">
              <w:t>0.1 (</w:t>
            </w:r>
            <w:r w:rsidRPr="00671435">
              <w:t>−</w:t>
            </w:r>
            <w:r w:rsidR="00701F48" w:rsidRPr="00671435">
              <w:t>2.1; 2</w:t>
            </w:r>
            <w:r w:rsidR="00AA6C8F" w:rsidRPr="00671435">
              <w:t>.0</w:t>
            </w:r>
            <w:r w:rsidR="00701F48" w:rsidRPr="00671435">
              <w:t>)</w:t>
            </w:r>
          </w:p>
        </w:tc>
      </w:tr>
      <w:tr w:rsidR="0002612C" w:rsidRPr="00671435" w14:paraId="15225656" w14:textId="77777777" w:rsidTr="00F61B0E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vMerge/>
            <w:shd w:val="clear" w:color="auto" w:fill="FFFFFF" w:themeFill="background1"/>
            <w:vAlign w:val="center"/>
          </w:tcPr>
          <w:p w14:paraId="5B341FDB" w14:textId="77777777" w:rsidR="00701F48" w:rsidRPr="00671435" w:rsidRDefault="00701F48" w:rsidP="000C04FD">
            <w:pPr>
              <w:ind w:firstLineChars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455" w:type="dxa"/>
            <w:vMerge/>
            <w:shd w:val="clear" w:color="auto" w:fill="FFFFFF" w:themeFill="background1"/>
            <w:vAlign w:val="center"/>
          </w:tcPr>
          <w:p w14:paraId="79B70CBE" w14:textId="77777777" w:rsidR="00701F48" w:rsidRPr="00671435" w:rsidRDefault="00701F48" w:rsidP="000C04FD">
            <w:pPr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E70BC59" w14:textId="2BA3DC87" w:rsidR="00701F48" w:rsidRPr="00671435" w:rsidRDefault="00701F48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rPr>
                <w:lang w:val="es-ES"/>
              </w:rPr>
              <w:t>ES (95%</w:t>
            </w:r>
            <w:r w:rsidR="005C739A">
              <w:rPr>
                <w:lang w:val="es-ES"/>
              </w:rPr>
              <w:t xml:space="preserve"> </w:t>
            </w:r>
            <w:r w:rsidRPr="00671435">
              <w:rPr>
                <w:lang w:val="es-ES"/>
              </w:rPr>
              <w:t>CI)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5F68EC1" w14:textId="00F151CB" w:rsidR="00701F48" w:rsidRPr="00671435" w:rsidRDefault="00701F48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t>0.0 (</w:t>
            </w:r>
            <w:r w:rsidR="0002612C" w:rsidRPr="00671435">
              <w:t>−</w:t>
            </w:r>
            <w:r w:rsidRPr="00671435">
              <w:t>0.6; 0.7)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ECF55A9" w14:textId="2FA67413" w:rsidR="00701F48" w:rsidRPr="00671435" w:rsidRDefault="00701F48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t>0.6 (</w:t>
            </w:r>
            <w:r w:rsidR="0002612C" w:rsidRPr="00671435">
              <w:t>−</w:t>
            </w:r>
            <w:r w:rsidRPr="00671435">
              <w:t>0.01; 1.3)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315FC2E" w14:textId="129273AD" w:rsidR="00701F48" w:rsidRPr="00671435" w:rsidRDefault="00701F48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t>0.01 (</w:t>
            </w:r>
            <w:r w:rsidR="0002612C" w:rsidRPr="00671435">
              <w:t>−</w:t>
            </w:r>
            <w:r w:rsidRPr="00671435">
              <w:t>0.7; 0.7)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D7824A3" w14:textId="2A7896BB" w:rsidR="00701F48" w:rsidRPr="00671435" w:rsidRDefault="00701F48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t>0.04 (</w:t>
            </w:r>
            <w:r w:rsidR="0002612C" w:rsidRPr="00671435">
              <w:t>−</w:t>
            </w:r>
            <w:r w:rsidRPr="00671435">
              <w:t>0.7; 0.8)</w:t>
            </w:r>
          </w:p>
        </w:tc>
      </w:tr>
      <w:tr w:rsidR="0002612C" w:rsidRPr="00671435" w14:paraId="107B4AF8" w14:textId="77777777" w:rsidTr="00F6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vMerge w:val="restart"/>
            <w:shd w:val="clear" w:color="auto" w:fill="FFFFFF" w:themeFill="background1"/>
            <w:vAlign w:val="center"/>
          </w:tcPr>
          <w:p w14:paraId="6156E1E7" w14:textId="77777777" w:rsidR="00701F48" w:rsidRPr="00671435" w:rsidRDefault="00701F48" w:rsidP="000C04FD">
            <w:pPr>
              <w:ind w:firstLineChars="0" w:firstLine="0"/>
              <w:jc w:val="left"/>
              <w:rPr>
                <w:b w:val="0"/>
                <w:bCs w:val="0"/>
              </w:rPr>
            </w:pPr>
            <w:r w:rsidRPr="00671435">
              <w:rPr>
                <w:b w:val="0"/>
                <w:bCs w:val="0"/>
                <w:caps w:val="0"/>
              </w:rPr>
              <w:t>Left lateral excursion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  <w:vAlign w:val="center"/>
          </w:tcPr>
          <w:p w14:paraId="5D2551C1" w14:textId="1DEA6DE7" w:rsidR="00701F48" w:rsidRPr="00671435" w:rsidRDefault="00AA6C8F" w:rsidP="000C04FD">
            <w:pPr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N</w:t>
            </w:r>
            <w:r w:rsidR="00701F48" w:rsidRPr="00671435">
              <w:t xml:space="preserve">TG </w:t>
            </w:r>
            <w:r w:rsidR="00701F48" w:rsidRPr="00671435">
              <w:rPr>
                <w:i/>
              </w:rPr>
              <w:t>vs</w:t>
            </w:r>
            <w:r w:rsidR="000C04FD" w:rsidRPr="00671435">
              <w:rPr>
                <w:i/>
              </w:rPr>
              <w:t>.</w:t>
            </w:r>
            <w:r w:rsidR="00701F48" w:rsidRPr="00671435">
              <w:t xml:space="preserve"> MTG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BBE3619" w14:textId="2451EE0E" w:rsidR="00701F48" w:rsidRPr="00671435" w:rsidRDefault="00701F48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rPr>
                <w:lang w:val="es-ES"/>
              </w:rPr>
              <w:t>MD (95%</w:t>
            </w:r>
            <w:r w:rsidR="005C739A">
              <w:rPr>
                <w:lang w:val="es-ES"/>
              </w:rPr>
              <w:t xml:space="preserve"> </w:t>
            </w:r>
            <w:r w:rsidRPr="00671435">
              <w:rPr>
                <w:lang w:val="es-ES"/>
              </w:rPr>
              <w:t>CI)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2E46E1" w14:textId="29A5DEB1" w:rsidR="00701F48" w:rsidRPr="00671435" w:rsidRDefault="00701F48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0.5 (</w:t>
            </w:r>
            <w:r w:rsidR="0002612C" w:rsidRPr="00671435">
              <w:t>−</w:t>
            </w:r>
            <w:r w:rsidRPr="00671435">
              <w:t>0.9; 1.9)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96211DC" w14:textId="29E1C012" w:rsidR="00701F48" w:rsidRPr="00671435" w:rsidRDefault="0002612C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−</w:t>
            </w:r>
            <w:r w:rsidR="00701F48" w:rsidRPr="00671435">
              <w:t>0.3 (</w:t>
            </w:r>
            <w:r w:rsidRPr="00671435">
              <w:t>−</w:t>
            </w:r>
            <w:r w:rsidR="00701F48" w:rsidRPr="00671435">
              <w:t>2.3; 1.6)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5402E2" w14:textId="6BD8120E" w:rsidR="00701F48" w:rsidRPr="00671435" w:rsidRDefault="0002612C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−</w:t>
            </w:r>
            <w:r w:rsidR="00701F48" w:rsidRPr="00671435">
              <w:t>0.5 (</w:t>
            </w:r>
            <w:r w:rsidRPr="00671435">
              <w:t>−</w:t>
            </w:r>
            <w:r w:rsidR="00701F48" w:rsidRPr="00671435">
              <w:t>2.6; 1.6)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FF6965" w14:textId="3F33A20C" w:rsidR="00701F48" w:rsidRPr="00671435" w:rsidRDefault="00701F48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0.6 (</w:t>
            </w:r>
            <w:r w:rsidR="0002612C" w:rsidRPr="00671435">
              <w:t>−</w:t>
            </w:r>
            <w:r w:rsidRPr="00671435">
              <w:t>1.2; 2.4)</w:t>
            </w:r>
          </w:p>
        </w:tc>
      </w:tr>
      <w:tr w:rsidR="00F61B0E" w:rsidRPr="00671435" w14:paraId="70BA013A" w14:textId="77777777" w:rsidTr="00F61B0E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vMerge/>
            <w:shd w:val="clear" w:color="auto" w:fill="FFFFFF" w:themeFill="background1"/>
            <w:vAlign w:val="center"/>
          </w:tcPr>
          <w:p w14:paraId="64F7C88F" w14:textId="77777777" w:rsidR="00701F48" w:rsidRPr="00671435" w:rsidRDefault="00701F48" w:rsidP="000C04FD">
            <w:pPr>
              <w:ind w:firstLineChars="0" w:firstLine="0"/>
              <w:jc w:val="left"/>
              <w:rPr>
                <w:b w:val="0"/>
                <w:bCs w:val="0"/>
                <w:caps w:val="0"/>
              </w:rPr>
            </w:pPr>
          </w:p>
        </w:tc>
        <w:tc>
          <w:tcPr>
            <w:tcW w:w="1455" w:type="dxa"/>
            <w:vMerge/>
            <w:shd w:val="clear" w:color="auto" w:fill="FFFFFF" w:themeFill="background1"/>
            <w:vAlign w:val="center"/>
          </w:tcPr>
          <w:p w14:paraId="10D60632" w14:textId="77777777" w:rsidR="00701F48" w:rsidRPr="00671435" w:rsidRDefault="00701F48" w:rsidP="000C04FD">
            <w:pPr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DB86362" w14:textId="23BAC1DD" w:rsidR="00701F48" w:rsidRPr="00671435" w:rsidRDefault="00701F48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rPr>
                <w:lang w:val="es-ES"/>
              </w:rPr>
              <w:t>ES (95%</w:t>
            </w:r>
            <w:r w:rsidR="005C739A">
              <w:rPr>
                <w:lang w:val="es-ES"/>
              </w:rPr>
              <w:t xml:space="preserve"> </w:t>
            </w:r>
            <w:r w:rsidRPr="00671435">
              <w:rPr>
                <w:lang w:val="es-ES"/>
              </w:rPr>
              <w:t>CI)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C9A1C9" w14:textId="77C5EBDF" w:rsidR="00701F48" w:rsidRPr="00671435" w:rsidRDefault="0002612C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t>−</w:t>
            </w:r>
            <w:r w:rsidR="00701F48" w:rsidRPr="00671435">
              <w:t>0.2 (</w:t>
            </w:r>
            <w:r w:rsidRPr="00671435">
              <w:t>−</w:t>
            </w:r>
            <w:r w:rsidR="00701F48" w:rsidRPr="00671435">
              <w:t>0.9; 0.4)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350672C" w14:textId="7CF7857E" w:rsidR="00701F48" w:rsidRPr="00671435" w:rsidRDefault="00701F48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t>0.1 (</w:t>
            </w:r>
            <w:r w:rsidR="0002612C" w:rsidRPr="00671435">
              <w:t>−</w:t>
            </w:r>
            <w:r w:rsidRPr="00671435">
              <w:t>0.5; 0.8)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92E3F0" w14:textId="6A76D64C" w:rsidR="00701F48" w:rsidRPr="00671435" w:rsidRDefault="00701F48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t>0.2 (</w:t>
            </w:r>
            <w:r w:rsidR="0002612C" w:rsidRPr="00671435">
              <w:t>−</w:t>
            </w:r>
            <w:r w:rsidRPr="00671435">
              <w:t>0.5; 0.9)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43F7009" w14:textId="69CF3D0C" w:rsidR="00701F48" w:rsidRPr="00671435" w:rsidRDefault="0002612C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t>−</w:t>
            </w:r>
            <w:r w:rsidR="00701F48" w:rsidRPr="00671435">
              <w:t>0.4 (</w:t>
            </w:r>
            <w:r w:rsidRPr="00671435">
              <w:t>−</w:t>
            </w:r>
            <w:r w:rsidR="00701F48" w:rsidRPr="00671435">
              <w:t>1.2; 0.4)</w:t>
            </w:r>
          </w:p>
        </w:tc>
      </w:tr>
      <w:tr w:rsidR="0002612C" w:rsidRPr="00671435" w14:paraId="36C1CDDB" w14:textId="77777777" w:rsidTr="00F6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vMerge/>
            <w:shd w:val="clear" w:color="auto" w:fill="FFFFFF" w:themeFill="background1"/>
            <w:vAlign w:val="center"/>
          </w:tcPr>
          <w:p w14:paraId="2ACE06DB" w14:textId="77777777" w:rsidR="00701F48" w:rsidRPr="00671435" w:rsidRDefault="00701F48" w:rsidP="000C04FD">
            <w:pPr>
              <w:ind w:firstLineChars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455" w:type="dxa"/>
            <w:vMerge w:val="restart"/>
            <w:shd w:val="clear" w:color="auto" w:fill="FFFFFF" w:themeFill="background1"/>
            <w:vAlign w:val="center"/>
          </w:tcPr>
          <w:p w14:paraId="3CE9D1E8" w14:textId="644B1151" w:rsidR="00701F48" w:rsidRPr="00671435" w:rsidRDefault="00AA6C8F" w:rsidP="000C04FD">
            <w:pPr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N</w:t>
            </w:r>
            <w:r w:rsidR="00701F48" w:rsidRPr="00671435">
              <w:t xml:space="preserve">TG </w:t>
            </w:r>
            <w:r w:rsidR="00701F48" w:rsidRPr="00671435">
              <w:rPr>
                <w:i/>
              </w:rPr>
              <w:t>vs</w:t>
            </w:r>
            <w:r w:rsidR="000C04FD" w:rsidRPr="00671435">
              <w:rPr>
                <w:i/>
              </w:rPr>
              <w:t>.</w:t>
            </w:r>
            <w:r w:rsidR="00701F48" w:rsidRPr="00671435">
              <w:t xml:space="preserve"> CG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1267CA8" w14:textId="280DEB36" w:rsidR="00701F48" w:rsidRPr="00671435" w:rsidRDefault="00701F48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rPr>
                <w:lang w:val="es-ES"/>
              </w:rPr>
              <w:t>MD (95%</w:t>
            </w:r>
            <w:r w:rsidR="005C739A">
              <w:rPr>
                <w:lang w:val="es-ES"/>
              </w:rPr>
              <w:t xml:space="preserve"> </w:t>
            </w:r>
            <w:r w:rsidRPr="00671435">
              <w:rPr>
                <w:lang w:val="es-ES"/>
              </w:rPr>
              <w:t>CI)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892EE4" w14:textId="449F29E2" w:rsidR="00701F48" w:rsidRPr="00671435" w:rsidRDefault="00701F48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0.1 (</w:t>
            </w:r>
            <w:r w:rsidR="0002612C" w:rsidRPr="00671435">
              <w:t>−</w:t>
            </w:r>
            <w:r w:rsidRPr="00671435">
              <w:t>1.6; 1.8)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5D8D663" w14:textId="729CA308" w:rsidR="00701F48" w:rsidRPr="00671435" w:rsidRDefault="0002612C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−</w:t>
            </w:r>
            <w:r w:rsidR="00701F48" w:rsidRPr="00671435">
              <w:t>1.7 (</w:t>
            </w:r>
            <w:r w:rsidRPr="00671435">
              <w:t>−</w:t>
            </w:r>
            <w:r w:rsidR="00701F48" w:rsidRPr="00671435">
              <w:t>3.7; 0.3)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A59404" w14:textId="1AF9FC0D" w:rsidR="00701F48" w:rsidRPr="00671435" w:rsidRDefault="0002612C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−</w:t>
            </w:r>
            <w:r w:rsidR="00701F48" w:rsidRPr="00671435">
              <w:t>0.1 (</w:t>
            </w:r>
            <w:r w:rsidRPr="00671435">
              <w:t>−</w:t>
            </w:r>
            <w:r w:rsidR="00701F48" w:rsidRPr="00671435">
              <w:t>2.2; 1.9)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D2C478D" w14:textId="3FD208D1" w:rsidR="00701F48" w:rsidRPr="00671435" w:rsidRDefault="00701F48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0.4 (</w:t>
            </w:r>
            <w:r w:rsidR="0002612C" w:rsidRPr="00671435">
              <w:t>−</w:t>
            </w:r>
            <w:r w:rsidRPr="00671435">
              <w:t>2.1; 1.4)</w:t>
            </w:r>
          </w:p>
        </w:tc>
      </w:tr>
      <w:tr w:rsidR="00F61B0E" w:rsidRPr="00671435" w14:paraId="0E560F56" w14:textId="77777777" w:rsidTr="00F61B0E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vMerge/>
            <w:shd w:val="clear" w:color="auto" w:fill="FFFFFF" w:themeFill="background1"/>
            <w:vAlign w:val="center"/>
          </w:tcPr>
          <w:p w14:paraId="44031809" w14:textId="77777777" w:rsidR="00701F48" w:rsidRPr="00671435" w:rsidRDefault="00701F48" w:rsidP="000C04FD">
            <w:pPr>
              <w:ind w:firstLineChars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455" w:type="dxa"/>
            <w:vMerge/>
            <w:shd w:val="clear" w:color="auto" w:fill="FFFFFF" w:themeFill="background1"/>
            <w:vAlign w:val="center"/>
          </w:tcPr>
          <w:p w14:paraId="45BDE411" w14:textId="77777777" w:rsidR="00701F48" w:rsidRPr="00671435" w:rsidRDefault="00701F48" w:rsidP="000C04FD">
            <w:pPr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E32F01" w14:textId="6C7E175A" w:rsidR="00701F48" w:rsidRPr="00671435" w:rsidRDefault="00701F48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rPr>
                <w:lang w:val="es-ES"/>
              </w:rPr>
              <w:t>ES (95%</w:t>
            </w:r>
            <w:r w:rsidR="005C739A">
              <w:rPr>
                <w:lang w:val="es-ES"/>
              </w:rPr>
              <w:t xml:space="preserve"> </w:t>
            </w:r>
            <w:r w:rsidRPr="00671435">
              <w:rPr>
                <w:lang w:val="es-ES"/>
              </w:rPr>
              <w:t>CI)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8EF023" w14:textId="7F15508E" w:rsidR="00701F48" w:rsidRPr="00671435" w:rsidRDefault="0002612C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t>−</w:t>
            </w:r>
            <w:r w:rsidR="00701F48" w:rsidRPr="00671435">
              <w:t>0.1 (</w:t>
            </w:r>
            <w:r w:rsidRPr="00671435">
              <w:t>−</w:t>
            </w:r>
            <w:r w:rsidR="00701F48" w:rsidRPr="00671435">
              <w:t>0.7; 0.6)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49F4016" w14:textId="7188CA86" w:rsidR="00701F48" w:rsidRPr="00671435" w:rsidRDefault="00701F48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t>0.7 (</w:t>
            </w:r>
            <w:r w:rsidR="0002612C" w:rsidRPr="00671435">
              <w:t>−</w:t>
            </w:r>
            <w:r w:rsidRPr="00671435">
              <w:t>0.01; 1.4)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C6A6FE0" w14:textId="5F3A8B66" w:rsidR="00701F48" w:rsidRPr="00671435" w:rsidRDefault="00701F48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t>0.1 (</w:t>
            </w:r>
            <w:r w:rsidR="0002612C" w:rsidRPr="00671435">
              <w:t>−</w:t>
            </w:r>
            <w:r w:rsidRPr="00671435">
              <w:t>0.6; 0.8)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A529CCC" w14:textId="44D3AFFC" w:rsidR="00701F48" w:rsidRPr="00671435" w:rsidRDefault="00701F48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t>0.2 (</w:t>
            </w:r>
            <w:r w:rsidR="0002612C" w:rsidRPr="00671435">
              <w:t>−</w:t>
            </w:r>
            <w:r w:rsidRPr="00671435">
              <w:t>0.6; 0.9)</w:t>
            </w:r>
          </w:p>
        </w:tc>
      </w:tr>
      <w:tr w:rsidR="0002612C" w:rsidRPr="00671435" w14:paraId="6524A17F" w14:textId="77777777" w:rsidTr="00F6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vMerge/>
            <w:shd w:val="clear" w:color="auto" w:fill="FFFFFF" w:themeFill="background1"/>
            <w:vAlign w:val="center"/>
          </w:tcPr>
          <w:p w14:paraId="169705D3" w14:textId="77777777" w:rsidR="00701F48" w:rsidRPr="00671435" w:rsidRDefault="00701F48" w:rsidP="000C04FD">
            <w:pPr>
              <w:ind w:firstLineChars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455" w:type="dxa"/>
            <w:vMerge w:val="restart"/>
            <w:shd w:val="clear" w:color="auto" w:fill="FFFFFF" w:themeFill="background1"/>
            <w:vAlign w:val="center"/>
          </w:tcPr>
          <w:p w14:paraId="3AC7303E" w14:textId="632D33F4" w:rsidR="00701F48" w:rsidRPr="00671435" w:rsidRDefault="00701F48" w:rsidP="000C04FD">
            <w:pPr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 xml:space="preserve">MTG </w:t>
            </w:r>
            <w:r w:rsidRPr="00671435">
              <w:rPr>
                <w:i/>
              </w:rPr>
              <w:t>vs</w:t>
            </w:r>
            <w:r w:rsidR="000C04FD" w:rsidRPr="00671435">
              <w:rPr>
                <w:i/>
              </w:rPr>
              <w:t>.</w:t>
            </w:r>
            <w:r w:rsidRPr="00671435">
              <w:t xml:space="preserve"> CG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6928408" w14:textId="0100DEC1" w:rsidR="00701F48" w:rsidRPr="00671435" w:rsidRDefault="00701F48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rPr>
                <w:lang w:val="es-ES"/>
              </w:rPr>
              <w:t>MD (95%</w:t>
            </w:r>
            <w:r w:rsidR="005C739A">
              <w:rPr>
                <w:lang w:val="es-ES"/>
              </w:rPr>
              <w:t xml:space="preserve"> </w:t>
            </w:r>
            <w:r w:rsidRPr="00671435">
              <w:rPr>
                <w:lang w:val="es-ES"/>
              </w:rPr>
              <w:t>CI)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DDFE1A7" w14:textId="02C24CCF" w:rsidR="00701F48" w:rsidRPr="00671435" w:rsidRDefault="0002612C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−</w:t>
            </w:r>
            <w:r w:rsidR="00701F48" w:rsidRPr="00671435">
              <w:t>0.4 (</w:t>
            </w:r>
            <w:r w:rsidRPr="00671435">
              <w:t>−</w:t>
            </w:r>
            <w:r w:rsidR="00701F48" w:rsidRPr="00671435">
              <w:t>2.1; 1.3)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0E086BA" w14:textId="75E7EC17" w:rsidR="00701F48" w:rsidRPr="00671435" w:rsidRDefault="0002612C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−</w:t>
            </w:r>
            <w:r w:rsidR="00701F48" w:rsidRPr="00671435">
              <w:t>1.4 (</w:t>
            </w:r>
            <w:r w:rsidRPr="00671435">
              <w:t>−</w:t>
            </w:r>
            <w:r w:rsidR="00701F48" w:rsidRPr="00671435">
              <w:t>3.4; 0.5)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09D7D36" w14:textId="12E4176E" w:rsidR="00701F48" w:rsidRPr="00671435" w:rsidRDefault="00701F48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0.3 (</w:t>
            </w:r>
            <w:r w:rsidR="0002612C" w:rsidRPr="00671435">
              <w:t>−</w:t>
            </w:r>
            <w:r w:rsidRPr="00671435">
              <w:t>1.7; 2.4)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4D9732F" w14:textId="108D8098" w:rsidR="00701F48" w:rsidRPr="00671435" w:rsidRDefault="0002612C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−</w:t>
            </w:r>
            <w:r w:rsidR="00701F48" w:rsidRPr="00671435">
              <w:t>1</w:t>
            </w:r>
            <w:r w:rsidR="00AA6C8F" w:rsidRPr="00671435">
              <w:t>.0</w:t>
            </w:r>
            <w:r w:rsidR="00701F48" w:rsidRPr="00671435">
              <w:t xml:space="preserve"> (</w:t>
            </w:r>
            <w:r w:rsidRPr="00671435">
              <w:t>−</w:t>
            </w:r>
            <w:r w:rsidR="00701F48" w:rsidRPr="00671435">
              <w:t>2.7; 0.8)</w:t>
            </w:r>
          </w:p>
        </w:tc>
      </w:tr>
      <w:tr w:rsidR="0002612C" w:rsidRPr="00671435" w14:paraId="5B118CB0" w14:textId="77777777" w:rsidTr="00F61B0E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vMerge/>
            <w:shd w:val="clear" w:color="auto" w:fill="FFFFFF" w:themeFill="background1"/>
            <w:vAlign w:val="center"/>
          </w:tcPr>
          <w:p w14:paraId="495473A8" w14:textId="77777777" w:rsidR="00701F48" w:rsidRPr="00671435" w:rsidRDefault="00701F48" w:rsidP="000C04FD">
            <w:pPr>
              <w:ind w:firstLineChars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455" w:type="dxa"/>
            <w:vMerge/>
            <w:shd w:val="clear" w:color="auto" w:fill="FFFFFF" w:themeFill="background1"/>
            <w:vAlign w:val="center"/>
          </w:tcPr>
          <w:p w14:paraId="47E5CACC" w14:textId="77777777" w:rsidR="00701F48" w:rsidRPr="00671435" w:rsidRDefault="00701F48" w:rsidP="000C04FD">
            <w:pPr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5A1DAFC" w14:textId="4B85D67D" w:rsidR="00701F48" w:rsidRPr="00671435" w:rsidRDefault="00701F48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rPr>
                <w:lang w:val="es-ES"/>
              </w:rPr>
              <w:t>ES (95%</w:t>
            </w:r>
            <w:r w:rsidR="005C739A">
              <w:rPr>
                <w:lang w:val="es-ES"/>
              </w:rPr>
              <w:t xml:space="preserve"> </w:t>
            </w:r>
            <w:r w:rsidRPr="00671435">
              <w:rPr>
                <w:lang w:val="es-ES"/>
              </w:rPr>
              <w:t>CI)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D5ADE72" w14:textId="445F001C" w:rsidR="00701F48" w:rsidRPr="00671435" w:rsidRDefault="00701F48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t>0.1 (</w:t>
            </w:r>
            <w:r w:rsidR="0002612C" w:rsidRPr="00671435">
              <w:t>−</w:t>
            </w:r>
            <w:r w:rsidRPr="00671435">
              <w:t>0.5; 0.8)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214A0A4" w14:textId="059AA920" w:rsidR="00701F48" w:rsidRPr="00671435" w:rsidRDefault="00701F48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t>0.6 (</w:t>
            </w:r>
            <w:r w:rsidR="0002612C" w:rsidRPr="00671435">
              <w:t>−</w:t>
            </w:r>
            <w:r w:rsidRPr="00671435">
              <w:t>0.1; 1.3)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C639CA1" w14:textId="6F2A45DB" w:rsidR="00701F48" w:rsidRPr="00671435" w:rsidRDefault="0002612C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t>−</w:t>
            </w:r>
            <w:r w:rsidR="00701F48" w:rsidRPr="00671435">
              <w:t>0.1 (</w:t>
            </w:r>
            <w:r w:rsidRPr="00671435">
              <w:t>−</w:t>
            </w:r>
            <w:r w:rsidR="00701F48" w:rsidRPr="00671435">
              <w:t>0.8; 0.5)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47C994B" w14:textId="5D98AC16" w:rsidR="00701F48" w:rsidRPr="00671435" w:rsidRDefault="00701F48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t>0.5 (</w:t>
            </w:r>
            <w:r w:rsidR="0002612C" w:rsidRPr="00671435">
              <w:t>−</w:t>
            </w:r>
            <w:r w:rsidRPr="00671435">
              <w:t>0.2; 1.3)</w:t>
            </w:r>
          </w:p>
        </w:tc>
      </w:tr>
      <w:tr w:rsidR="0002612C" w:rsidRPr="00671435" w14:paraId="3AF470F8" w14:textId="77777777" w:rsidTr="00F6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vMerge w:val="restart"/>
            <w:shd w:val="clear" w:color="auto" w:fill="FFFFFF" w:themeFill="background1"/>
            <w:vAlign w:val="center"/>
          </w:tcPr>
          <w:p w14:paraId="4B4F2FDA" w14:textId="77777777" w:rsidR="00701F48" w:rsidRPr="00671435" w:rsidRDefault="00701F48" w:rsidP="000C04FD">
            <w:pPr>
              <w:ind w:firstLineChars="0" w:firstLine="0"/>
              <w:jc w:val="left"/>
              <w:rPr>
                <w:b w:val="0"/>
                <w:bCs w:val="0"/>
              </w:rPr>
            </w:pPr>
            <w:r w:rsidRPr="00671435">
              <w:rPr>
                <w:b w:val="0"/>
                <w:bCs w:val="0"/>
                <w:caps w:val="0"/>
              </w:rPr>
              <w:t>Protrusion</w:t>
            </w:r>
          </w:p>
        </w:tc>
        <w:tc>
          <w:tcPr>
            <w:tcW w:w="1455" w:type="dxa"/>
            <w:vMerge w:val="restart"/>
            <w:shd w:val="clear" w:color="auto" w:fill="FFFFFF" w:themeFill="background1"/>
            <w:vAlign w:val="center"/>
          </w:tcPr>
          <w:p w14:paraId="37EB97F6" w14:textId="06CDEF7C" w:rsidR="00701F48" w:rsidRPr="00671435" w:rsidRDefault="00AA6C8F" w:rsidP="000C04FD">
            <w:pPr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N</w:t>
            </w:r>
            <w:r w:rsidR="00701F48" w:rsidRPr="00671435">
              <w:t>TG</w:t>
            </w:r>
            <w:r w:rsidR="00701F48" w:rsidRPr="00671435">
              <w:rPr>
                <w:i/>
              </w:rPr>
              <w:t xml:space="preserve"> vs</w:t>
            </w:r>
            <w:r w:rsidR="000C04FD" w:rsidRPr="00671435">
              <w:rPr>
                <w:i/>
              </w:rPr>
              <w:t>.</w:t>
            </w:r>
            <w:r w:rsidR="00701F48" w:rsidRPr="00671435">
              <w:t xml:space="preserve"> MTG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4318312" w14:textId="5E15BC16" w:rsidR="00701F48" w:rsidRPr="00671435" w:rsidRDefault="00701F48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rPr>
                <w:lang w:val="es-ES"/>
              </w:rPr>
              <w:t>MD (95%</w:t>
            </w:r>
            <w:r w:rsidR="005C739A">
              <w:rPr>
                <w:lang w:val="es-ES"/>
              </w:rPr>
              <w:t xml:space="preserve"> </w:t>
            </w:r>
            <w:r w:rsidRPr="00671435">
              <w:rPr>
                <w:lang w:val="es-ES"/>
              </w:rPr>
              <w:t>CI)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7E270C" w14:textId="508AEA7F" w:rsidR="00701F48" w:rsidRPr="00671435" w:rsidRDefault="0002612C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−</w:t>
            </w:r>
            <w:r w:rsidR="00701F48" w:rsidRPr="00671435">
              <w:t>0.3 (</w:t>
            </w:r>
            <w:r w:rsidRPr="00671435">
              <w:t>−</w:t>
            </w:r>
            <w:r w:rsidR="00701F48" w:rsidRPr="00671435">
              <w:t>1.4; 0.8)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4ACEB93" w14:textId="1DA99D76" w:rsidR="00701F48" w:rsidRPr="00671435" w:rsidRDefault="0002612C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−</w:t>
            </w:r>
            <w:r w:rsidR="00701F48" w:rsidRPr="00671435">
              <w:t>0.6 (</w:t>
            </w:r>
            <w:r w:rsidRPr="00671435">
              <w:t>−</w:t>
            </w:r>
            <w:r w:rsidR="00701F48" w:rsidRPr="00671435">
              <w:t>1.8; 0.7)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D635AD" w14:textId="3183F30E" w:rsidR="00701F48" w:rsidRPr="00671435" w:rsidRDefault="0002612C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−</w:t>
            </w:r>
            <w:r w:rsidR="00701F48" w:rsidRPr="00671435">
              <w:t>0.3 (</w:t>
            </w:r>
            <w:r w:rsidRPr="00671435">
              <w:t>−</w:t>
            </w:r>
            <w:r w:rsidR="00701F48" w:rsidRPr="00671435">
              <w:t>1.6; 1</w:t>
            </w:r>
            <w:r w:rsidR="00AA6C8F" w:rsidRPr="00671435">
              <w:t>.0</w:t>
            </w:r>
            <w:r w:rsidR="00701F48" w:rsidRPr="00671435"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CD60E6D" w14:textId="41C8703D" w:rsidR="00701F48" w:rsidRPr="00671435" w:rsidRDefault="0002612C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−</w:t>
            </w:r>
            <w:r w:rsidR="00701F48" w:rsidRPr="00671435">
              <w:t>0.7 (</w:t>
            </w:r>
            <w:r w:rsidRPr="00671435">
              <w:t>−</w:t>
            </w:r>
            <w:r w:rsidR="00701F48" w:rsidRPr="00671435">
              <w:t>2.1; 0.7)</w:t>
            </w:r>
          </w:p>
        </w:tc>
      </w:tr>
      <w:tr w:rsidR="00F61B0E" w:rsidRPr="00671435" w14:paraId="094CE24B" w14:textId="77777777" w:rsidTr="00F61B0E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vMerge/>
            <w:shd w:val="clear" w:color="auto" w:fill="FFFFFF" w:themeFill="background1"/>
            <w:vAlign w:val="center"/>
          </w:tcPr>
          <w:p w14:paraId="4E9EC038" w14:textId="77777777" w:rsidR="00701F48" w:rsidRPr="00671435" w:rsidRDefault="00701F48" w:rsidP="000C04FD">
            <w:pPr>
              <w:ind w:firstLineChars="0" w:firstLine="0"/>
              <w:jc w:val="left"/>
              <w:rPr>
                <w:b w:val="0"/>
                <w:bCs w:val="0"/>
                <w:caps w:val="0"/>
              </w:rPr>
            </w:pPr>
          </w:p>
        </w:tc>
        <w:tc>
          <w:tcPr>
            <w:tcW w:w="1455" w:type="dxa"/>
            <w:vMerge/>
            <w:shd w:val="clear" w:color="auto" w:fill="FFFFFF" w:themeFill="background1"/>
            <w:vAlign w:val="center"/>
          </w:tcPr>
          <w:p w14:paraId="3B41144A" w14:textId="77777777" w:rsidR="00701F48" w:rsidRPr="00671435" w:rsidRDefault="00701F48" w:rsidP="000C04FD">
            <w:pPr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AB41C98" w14:textId="2ED744A4" w:rsidR="00701F48" w:rsidRPr="00671435" w:rsidRDefault="00701F48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rPr>
                <w:lang w:val="es-ES"/>
              </w:rPr>
              <w:t>ES (95%</w:t>
            </w:r>
            <w:r w:rsidR="005C739A">
              <w:rPr>
                <w:lang w:val="es-ES"/>
              </w:rPr>
              <w:t xml:space="preserve"> </w:t>
            </w:r>
            <w:r w:rsidRPr="00671435">
              <w:rPr>
                <w:lang w:val="es-ES"/>
              </w:rPr>
              <w:t>CI)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AB9D885" w14:textId="00C45A49" w:rsidR="00701F48" w:rsidRPr="00671435" w:rsidRDefault="00701F48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t>0.2 (</w:t>
            </w:r>
            <w:r w:rsidR="0002612C" w:rsidRPr="00671435">
              <w:t>−</w:t>
            </w:r>
            <w:r w:rsidRPr="00671435">
              <w:t>0.5; 0.8)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6B45656" w14:textId="066A7CA0" w:rsidR="00701F48" w:rsidRPr="00671435" w:rsidRDefault="00701F48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t>0.4 (</w:t>
            </w:r>
            <w:r w:rsidR="0002612C" w:rsidRPr="00671435">
              <w:t>−</w:t>
            </w:r>
            <w:r w:rsidRPr="00671435">
              <w:t>0.3; 1</w:t>
            </w:r>
            <w:r w:rsidR="00AA6C8F" w:rsidRPr="00671435">
              <w:t>.0</w:t>
            </w:r>
            <w:r w:rsidRPr="00671435"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F60EA00" w14:textId="661B8C5A" w:rsidR="00701F48" w:rsidRPr="00671435" w:rsidRDefault="00701F48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t>0.2 (</w:t>
            </w:r>
            <w:r w:rsidR="0002612C" w:rsidRPr="00671435">
              <w:t>−</w:t>
            </w:r>
            <w:r w:rsidRPr="00671435">
              <w:t>0.4; 0.9)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3FDC3CA" w14:textId="4BCF21B4" w:rsidR="00701F48" w:rsidRPr="00671435" w:rsidRDefault="00701F48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t>0.4 (</w:t>
            </w:r>
            <w:r w:rsidR="0002612C" w:rsidRPr="00671435">
              <w:t>−</w:t>
            </w:r>
            <w:r w:rsidRPr="00671435">
              <w:t>0.4; 1.2)</w:t>
            </w:r>
          </w:p>
        </w:tc>
      </w:tr>
      <w:tr w:rsidR="0002612C" w:rsidRPr="00671435" w14:paraId="677BF00C" w14:textId="77777777" w:rsidTr="00F6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vMerge/>
            <w:shd w:val="clear" w:color="auto" w:fill="FFFFFF" w:themeFill="background1"/>
            <w:vAlign w:val="center"/>
          </w:tcPr>
          <w:p w14:paraId="65921CC7" w14:textId="77777777" w:rsidR="00701F48" w:rsidRPr="00671435" w:rsidRDefault="00701F48" w:rsidP="000C04FD">
            <w:pPr>
              <w:ind w:firstLineChars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455" w:type="dxa"/>
            <w:vMerge w:val="restart"/>
            <w:shd w:val="clear" w:color="auto" w:fill="FFFFFF" w:themeFill="background1"/>
            <w:vAlign w:val="center"/>
          </w:tcPr>
          <w:p w14:paraId="3166EDB6" w14:textId="4C9F51DC" w:rsidR="00701F48" w:rsidRPr="00671435" w:rsidRDefault="00AA6C8F" w:rsidP="000C04FD">
            <w:pPr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N</w:t>
            </w:r>
            <w:r w:rsidR="00701F48" w:rsidRPr="00671435">
              <w:t xml:space="preserve">TG </w:t>
            </w:r>
            <w:r w:rsidR="00701F48" w:rsidRPr="00671435">
              <w:rPr>
                <w:i/>
              </w:rPr>
              <w:t>vs</w:t>
            </w:r>
            <w:r w:rsidR="000C04FD" w:rsidRPr="00671435">
              <w:rPr>
                <w:i/>
              </w:rPr>
              <w:t>.</w:t>
            </w:r>
            <w:r w:rsidR="00701F48" w:rsidRPr="00671435">
              <w:t xml:space="preserve"> CG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4BA3CC7" w14:textId="4D54EBF5" w:rsidR="00701F48" w:rsidRPr="00671435" w:rsidRDefault="00701F48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rPr>
                <w:lang w:val="es-ES"/>
              </w:rPr>
              <w:t>MD (95%</w:t>
            </w:r>
            <w:r w:rsidR="005C739A">
              <w:rPr>
                <w:lang w:val="es-ES"/>
              </w:rPr>
              <w:t xml:space="preserve"> </w:t>
            </w:r>
            <w:r w:rsidRPr="00671435">
              <w:rPr>
                <w:lang w:val="es-ES"/>
              </w:rPr>
              <w:t>CI)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7BA7A15" w14:textId="47B946C2" w:rsidR="00701F48" w:rsidRPr="00671435" w:rsidRDefault="00701F48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0</w:t>
            </w:r>
            <w:r w:rsidR="00AA6C8F" w:rsidRPr="00671435">
              <w:t>.0</w:t>
            </w:r>
            <w:r w:rsidRPr="00671435">
              <w:t xml:space="preserve"> (</w:t>
            </w:r>
            <w:r w:rsidR="0002612C" w:rsidRPr="00671435">
              <w:t>−</w:t>
            </w:r>
            <w:r w:rsidRPr="00671435">
              <w:t>1</w:t>
            </w:r>
            <w:r w:rsidR="00AA6C8F" w:rsidRPr="00671435">
              <w:t>.0</w:t>
            </w:r>
            <w:r w:rsidRPr="00671435">
              <w:t>;</w:t>
            </w:r>
            <w:r w:rsidR="001A46E8" w:rsidRPr="00671435">
              <w:t xml:space="preserve"> 1.0</w:t>
            </w:r>
            <w:r w:rsidRPr="00671435"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7EA3EAA" w14:textId="15F2A79C" w:rsidR="00701F48" w:rsidRPr="00671435" w:rsidRDefault="00701F48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0.7 (</w:t>
            </w:r>
            <w:r w:rsidR="0002612C" w:rsidRPr="00671435">
              <w:t>−</w:t>
            </w:r>
            <w:r w:rsidRPr="00671435">
              <w:t>0.5; 2</w:t>
            </w:r>
            <w:r w:rsidR="00AA6C8F" w:rsidRPr="00671435">
              <w:t>.0</w:t>
            </w:r>
            <w:r w:rsidRPr="00671435"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072BABB" w14:textId="1B45FB81" w:rsidR="00701F48" w:rsidRPr="00671435" w:rsidRDefault="00701F48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0.1 (</w:t>
            </w:r>
            <w:r w:rsidR="0002612C" w:rsidRPr="00671435">
              <w:t>−</w:t>
            </w:r>
            <w:r w:rsidRPr="00671435">
              <w:t>1.4; 1.2)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C72498A" w14:textId="130F1ABC" w:rsidR="00701F48" w:rsidRPr="00671435" w:rsidRDefault="00701F48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0.2 (</w:t>
            </w:r>
            <w:r w:rsidR="0002612C" w:rsidRPr="00671435">
              <w:t>−</w:t>
            </w:r>
            <w:r w:rsidRPr="00671435">
              <w:t>1.1; 1.6)</w:t>
            </w:r>
          </w:p>
        </w:tc>
      </w:tr>
      <w:tr w:rsidR="00F61B0E" w:rsidRPr="00671435" w14:paraId="054E0996" w14:textId="77777777" w:rsidTr="00F61B0E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vMerge/>
            <w:shd w:val="clear" w:color="auto" w:fill="FFFFFF" w:themeFill="background1"/>
            <w:vAlign w:val="center"/>
          </w:tcPr>
          <w:p w14:paraId="18B4F00D" w14:textId="77777777" w:rsidR="00701F48" w:rsidRPr="00671435" w:rsidRDefault="00701F48" w:rsidP="000C04FD">
            <w:pPr>
              <w:ind w:firstLineChars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455" w:type="dxa"/>
            <w:vMerge/>
            <w:shd w:val="clear" w:color="auto" w:fill="FFFFFF" w:themeFill="background1"/>
            <w:vAlign w:val="center"/>
          </w:tcPr>
          <w:p w14:paraId="7069E794" w14:textId="77777777" w:rsidR="00701F48" w:rsidRPr="00671435" w:rsidRDefault="00701F48" w:rsidP="000C04FD">
            <w:pPr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E61633" w14:textId="7C9FF70B" w:rsidR="00701F48" w:rsidRPr="00671435" w:rsidRDefault="00701F48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rPr>
                <w:lang w:val="es-ES"/>
              </w:rPr>
              <w:t>ES (95%</w:t>
            </w:r>
            <w:r w:rsidR="005C739A">
              <w:rPr>
                <w:lang w:val="es-ES"/>
              </w:rPr>
              <w:t xml:space="preserve"> </w:t>
            </w:r>
            <w:r w:rsidRPr="00671435">
              <w:rPr>
                <w:lang w:val="es-ES"/>
              </w:rPr>
              <w:t>CI)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AEE58B2" w14:textId="4D18396A" w:rsidR="00701F48" w:rsidRPr="00671435" w:rsidRDefault="00701F48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t>0</w:t>
            </w:r>
            <w:r w:rsidR="00AA6C8F" w:rsidRPr="00671435">
              <w:t>.0</w:t>
            </w:r>
            <w:r w:rsidRPr="00671435">
              <w:t xml:space="preserve"> (</w:t>
            </w:r>
            <w:r w:rsidR="0002612C" w:rsidRPr="00671435">
              <w:t>−</w:t>
            </w:r>
            <w:r w:rsidRPr="00671435">
              <w:t>0.6; 0.6)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4CDB162" w14:textId="11BB8FF8" w:rsidR="00701F48" w:rsidRPr="00671435" w:rsidRDefault="0002612C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t>−</w:t>
            </w:r>
            <w:r w:rsidR="00701F48" w:rsidRPr="00671435">
              <w:t>0.5 (</w:t>
            </w:r>
            <w:r w:rsidRPr="00671435">
              <w:t>−</w:t>
            </w:r>
            <w:r w:rsidR="00701F48" w:rsidRPr="00671435">
              <w:t>1.2; 0.2)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21AB4E0" w14:textId="29CF2FE3" w:rsidR="00701F48" w:rsidRPr="00671435" w:rsidRDefault="00701F48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t>0.1 (</w:t>
            </w:r>
            <w:r w:rsidR="0002612C" w:rsidRPr="00671435">
              <w:t>−</w:t>
            </w:r>
            <w:r w:rsidRPr="00671435">
              <w:t>0.6; 0.8)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599B8A9" w14:textId="64DE3D41" w:rsidR="00701F48" w:rsidRPr="00671435" w:rsidRDefault="0002612C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t>−</w:t>
            </w:r>
            <w:r w:rsidR="00701F48" w:rsidRPr="00671435">
              <w:t>0.1 (</w:t>
            </w:r>
            <w:r w:rsidRPr="00671435">
              <w:t>−</w:t>
            </w:r>
            <w:r w:rsidR="00701F48" w:rsidRPr="00671435">
              <w:t>0.9; 0.6)</w:t>
            </w:r>
          </w:p>
        </w:tc>
      </w:tr>
      <w:tr w:rsidR="0002612C" w:rsidRPr="00671435" w14:paraId="75AC1B42" w14:textId="77777777" w:rsidTr="00F6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vMerge/>
            <w:shd w:val="clear" w:color="auto" w:fill="FFFFFF" w:themeFill="background1"/>
            <w:vAlign w:val="center"/>
          </w:tcPr>
          <w:p w14:paraId="1DD26FF9" w14:textId="77777777" w:rsidR="00701F48" w:rsidRPr="00671435" w:rsidRDefault="00701F48" w:rsidP="000C04FD">
            <w:pPr>
              <w:ind w:firstLineChars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455" w:type="dxa"/>
            <w:vMerge w:val="restart"/>
            <w:shd w:val="clear" w:color="auto" w:fill="FFFFFF" w:themeFill="background1"/>
            <w:vAlign w:val="center"/>
          </w:tcPr>
          <w:p w14:paraId="2D1E6AF1" w14:textId="393E78F1" w:rsidR="00701F48" w:rsidRPr="00671435" w:rsidRDefault="00701F48" w:rsidP="000C04FD">
            <w:pPr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 xml:space="preserve">MTG </w:t>
            </w:r>
            <w:r w:rsidRPr="00671435">
              <w:rPr>
                <w:i/>
              </w:rPr>
              <w:t>vs</w:t>
            </w:r>
            <w:r w:rsidR="000C04FD" w:rsidRPr="00671435">
              <w:rPr>
                <w:i/>
              </w:rPr>
              <w:t>.</w:t>
            </w:r>
            <w:r w:rsidRPr="00671435">
              <w:t xml:space="preserve"> CG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2F95DF8" w14:textId="6A29D9FB" w:rsidR="00701F48" w:rsidRPr="00671435" w:rsidRDefault="00701F48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rPr>
                <w:lang w:val="es-ES"/>
              </w:rPr>
              <w:t>MD (95%</w:t>
            </w:r>
            <w:r w:rsidR="005C739A">
              <w:rPr>
                <w:lang w:val="es-ES"/>
              </w:rPr>
              <w:t xml:space="preserve"> </w:t>
            </w:r>
            <w:r w:rsidRPr="00671435">
              <w:rPr>
                <w:lang w:val="es-ES"/>
              </w:rPr>
              <w:t>CI)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396B256" w14:textId="5E293B31" w:rsidR="00701F48" w:rsidRPr="00671435" w:rsidRDefault="00701F48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0.3 (</w:t>
            </w:r>
            <w:r w:rsidR="0002612C" w:rsidRPr="00671435">
              <w:t>−</w:t>
            </w:r>
            <w:r w:rsidRPr="00671435">
              <w:t>0.8; 1.4)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7444C69" w14:textId="77777777" w:rsidR="00701F48" w:rsidRPr="00671435" w:rsidRDefault="00701F48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1.3 (0.1; 2.6)*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342758" w14:textId="355F76AB" w:rsidR="00701F48" w:rsidRPr="00671435" w:rsidRDefault="00701F48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0.2 (</w:t>
            </w:r>
            <w:r w:rsidR="0002612C" w:rsidRPr="00671435">
              <w:t>−</w:t>
            </w:r>
            <w:r w:rsidRPr="00671435">
              <w:t>1.1; 1.</w:t>
            </w:r>
            <w:r w:rsidR="00AA6C8F" w:rsidRPr="00671435">
              <w:t>0</w:t>
            </w:r>
            <w:r w:rsidRPr="00671435"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D63495" w14:textId="132F6C06" w:rsidR="00701F48" w:rsidRPr="00671435" w:rsidRDefault="00701F48" w:rsidP="00701F48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1435">
              <w:t>0.9 (</w:t>
            </w:r>
            <w:r w:rsidR="0002612C" w:rsidRPr="00671435">
              <w:t>−</w:t>
            </w:r>
            <w:r w:rsidRPr="00671435">
              <w:t>0.5; 2.3)</w:t>
            </w:r>
          </w:p>
        </w:tc>
      </w:tr>
      <w:tr w:rsidR="00F61B0E" w:rsidRPr="00671435" w14:paraId="129D831A" w14:textId="77777777" w:rsidTr="00F61B0E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  <w:vMerge/>
            <w:shd w:val="clear" w:color="auto" w:fill="FFFFFF" w:themeFill="background1"/>
            <w:vAlign w:val="center"/>
          </w:tcPr>
          <w:p w14:paraId="669E98BA" w14:textId="77777777" w:rsidR="00701F48" w:rsidRPr="00671435" w:rsidRDefault="00701F48" w:rsidP="000C04FD">
            <w:pPr>
              <w:ind w:firstLineChars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455" w:type="dxa"/>
            <w:vMerge/>
            <w:shd w:val="clear" w:color="auto" w:fill="FFFFFF" w:themeFill="background1"/>
            <w:vAlign w:val="center"/>
          </w:tcPr>
          <w:p w14:paraId="6D560B2F" w14:textId="77777777" w:rsidR="00701F48" w:rsidRPr="00671435" w:rsidRDefault="00701F48" w:rsidP="000C04FD">
            <w:pPr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8F7EE55" w14:textId="5DCCF29C" w:rsidR="00701F48" w:rsidRPr="00671435" w:rsidRDefault="00701F48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rPr>
                <w:lang w:val="es-ES"/>
              </w:rPr>
              <w:t>ES (95%</w:t>
            </w:r>
            <w:r w:rsidR="005C739A">
              <w:rPr>
                <w:lang w:val="es-ES"/>
              </w:rPr>
              <w:t xml:space="preserve"> </w:t>
            </w:r>
            <w:r w:rsidRPr="00671435">
              <w:rPr>
                <w:lang w:val="es-ES"/>
              </w:rPr>
              <w:t>CI)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A7EE7DA" w14:textId="34E0AD26" w:rsidR="00701F48" w:rsidRPr="00671435" w:rsidRDefault="0002612C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t>−</w:t>
            </w:r>
            <w:r w:rsidR="00701F48" w:rsidRPr="00671435">
              <w:t>0.2 (</w:t>
            </w:r>
            <w:r w:rsidRPr="00671435">
              <w:t>−</w:t>
            </w:r>
            <w:r w:rsidR="00701F48" w:rsidRPr="00671435">
              <w:t>0.8; 0.4)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1918024" w14:textId="15C89BD1" w:rsidR="00701F48" w:rsidRPr="00671435" w:rsidRDefault="0002612C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t>−</w:t>
            </w:r>
            <w:r w:rsidR="00701F48" w:rsidRPr="00671435">
              <w:t>0.8 (</w:t>
            </w:r>
            <w:r w:rsidRPr="00671435">
              <w:t>−</w:t>
            </w:r>
            <w:r w:rsidR="00701F48" w:rsidRPr="00671435">
              <w:t xml:space="preserve">1.5; </w:t>
            </w:r>
            <w:r w:rsidRPr="00671435">
              <w:t>−</w:t>
            </w:r>
            <w:r w:rsidR="00701F48" w:rsidRPr="00671435">
              <w:t>0.1)*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EDDF49" w14:textId="5B724AB7" w:rsidR="00701F48" w:rsidRPr="00671435" w:rsidRDefault="0002612C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t>−</w:t>
            </w:r>
            <w:r w:rsidR="00701F48" w:rsidRPr="00671435">
              <w:t>0.1 (</w:t>
            </w:r>
            <w:r w:rsidRPr="00671435">
              <w:t>−</w:t>
            </w:r>
            <w:r w:rsidR="00701F48" w:rsidRPr="00671435">
              <w:t>0.8; 0.6)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19BD740" w14:textId="38697607" w:rsidR="00701F48" w:rsidRPr="00671435" w:rsidRDefault="0002612C" w:rsidP="00701F48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1435">
              <w:t>−</w:t>
            </w:r>
            <w:r w:rsidR="00701F48" w:rsidRPr="00671435">
              <w:t>0.4 (</w:t>
            </w:r>
            <w:r w:rsidRPr="00671435">
              <w:t>−</w:t>
            </w:r>
            <w:r w:rsidR="00701F48" w:rsidRPr="00671435">
              <w:t>1.2; 0.4)</w:t>
            </w:r>
          </w:p>
        </w:tc>
      </w:tr>
    </w:tbl>
    <w:p w14:paraId="22D5D391" w14:textId="4FF098A2" w:rsidR="00701F48" w:rsidRDefault="00AA6C8F" w:rsidP="00701F48">
      <w:pPr>
        <w:pStyle w:val="af"/>
      </w:pPr>
      <w:r w:rsidRPr="00671435">
        <w:t>N</w:t>
      </w:r>
      <w:r w:rsidR="00701F48" w:rsidRPr="00671435">
        <w:t>TG: Cervical training group; MTG: Manual therapy group; CG: control group</w:t>
      </w:r>
      <w:r w:rsidR="000B52DB" w:rsidRPr="00671435">
        <w:t>; MD: Mean difference; ES: standardized effect sizes.</w:t>
      </w:r>
      <w:r w:rsidR="005C739A">
        <w:t xml:space="preserve"> *</w:t>
      </w:r>
      <w:r w:rsidR="00671435" w:rsidRPr="00381554">
        <w:rPr>
          <w:i/>
          <w:iCs/>
        </w:rPr>
        <w:t>p</w:t>
      </w:r>
      <w:r w:rsidR="005C739A">
        <w:rPr>
          <w:i/>
          <w:iCs/>
        </w:rPr>
        <w:t xml:space="preserve"> </w:t>
      </w:r>
      <w:r w:rsidR="00671435" w:rsidRPr="00671435">
        <w:t>&lt;</w:t>
      </w:r>
      <w:r w:rsidR="005C739A">
        <w:t xml:space="preserve"> </w:t>
      </w:r>
      <w:r w:rsidR="00671435" w:rsidRPr="00671435">
        <w:t>0.05.</w:t>
      </w:r>
    </w:p>
    <w:p w14:paraId="3AFBF804" w14:textId="77777777" w:rsidR="004045BE" w:rsidRDefault="004045BE" w:rsidP="004045BE">
      <w:pPr>
        <w:ind w:firstLine="420"/>
      </w:pPr>
    </w:p>
    <w:p w14:paraId="70481CE5" w14:textId="03272E92" w:rsidR="004045BE" w:rsidRDefault="004045BE" w:rsidP="004045BE">
      <w:pPr>
        <w:ind w:firstLine="420"/>
        <w:rPr>
          <w:rFonts w:eastAsiaTheme="minorEastAsia"/>
        </w:rPr>
      </w:pPr>
    </w:p>
    <w:p w14:paraId="11324E57" w14:textId="77777777" w:rsidR="00B50B77" w:rsidRDefault="00B50B77" w:rsidP="004045BE">
      <w:pPr>
        <w:ind w:firstLine="420"/>
        <w:rPr>
          <w:rFonts w:eastAsiaTheme="minorEastAsia"/>
        </w:rPr>
        <w:sectPr w:rsidR="00B50B77" w:rsidSect="00F221B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417" w:right="1701" w:bottom="1417" w:left="1701" w:header="283" w:footer="1134" w:gutter="0"/>
          <w:cols w:space="708"/>
          <w:titlePg/>
          <w:docGrid w:linePitch="360"/>
        </w:sectPr>
      </w:pPr>
    </w:p>
    <w:p w14:paraId="168676FC" w14:textId="78D5DA9B" w:rsidR="004045BE" w:rsidRPr="00671435" w:rsidRDefault="004045BE" w:rsidP="00D10F8E">
      <w:pPr>
        <w:pStyle w:val="ae"/>
        <w:rPr>
          <w:rFonts w:eastAsia="Times New Roman"/>
          <w:i/>
          <w:iCs/>
        </w:rPr>
      </w:pPr>
      <w:r w:rsidRPr="006D32DB">
        <w:lastRenderedPageBreak/>
        <w:t xml:space="preserve">Supplementary Table </w:t>
      </w:r>
      <w:r>
        <w:t>3</w:t>
      </w:r>
      <w:r w:rsidRPr="007F1DB9">
        <w:t>. W</w:t>
      </w:r>
      <w:r w:rsidRPr="00671435">
        <w:t>ithin-group mean differences in Pain intensity, Jaw function, and Oral health-related quality of life.</w:t>
      </w:r>
    </w:p>
    <w:tbl>
      <w:tblPr>
        <w:tblStyle w:val="31"/>
        <w:tblW w:w="16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1086"/>
        <w:gridCol w:w="1128"/>
        <w:gridCol w:w="1250"/>
        <w:gridCol w:w="1233"/>
        <w:gridCol w:w="1233"/>
        <w:gridCol w:w="1634"/>
        <w:gridCol w:w="1627"/>
        <w:gridCol w:w="1627"/>
        <w:gridCol w:w="1585"/>
        <w:gridCol w:w="1554"/>
        <w:gridCol w:w="1616"/>
      </w:tblGrid>
      <w:tr w:rsidR="00AA6C8F" w:rsidRPr="005C739A" w14:paraId="58A5C054" w14:textId="77777777" w:rsidTr="00AA6C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8" w:type="dxa"/>
            <w:vMerge w:val="restart"/>
            <w:shd w:val="clear" w:color="auto" w:fill="FFFFFF" w:themeFill="background1"/>
            <w:vAlign w:val="center"/>
          </w:tcPr>
          <w:p w14:paraId="649B4790" w14:textId="4A07E83D" w:rsidR="00F711FB" w:rsidRPr="005C739A" w:rsidRDefault="00F711FB" w:rsidP="00B50B77">
            <w:pPr>
              <w:ind w:firstLineChars="0" w:firstLine="0"/>
              <w:jc w:val="left"/>
              <w:rPr>
                <w:b w:val="0"/>
                <w:bCs w:val="0"/>
              </w:rPr>
            </w:pPr>
            <w:r w:rsidRPr="005C739A">
              <w:rPr>
                <w:b w:val="0"/>
                <w:bCs w:val="0"/>
              </w:rPr>
              <w:t>O</w:t>
            </w:r>
            <w:r w:rsidRPr="005C739A">
              <w:rPr>
                <w:b w:val="0"/>
                <w:bCs w:val="0"/>
                <w:caps w:val="0"/>
              </w:rPr>
              <w:t>utcomes</w:t>
            </w:r>
          </w:p>
        </w:tc>
        <w:tc>
          <w:tcPr>
            <w:tcW w:w="1086" w:type="dxa"/>
            <w:vMerge w:val="restart"/>
            <w:shd w:val="clear" w:color="auto" w:fill="FFFFFF" w:themeFill="background1"/>
            <w:vAlign w:val="center"/>
          </w:tcPr>
          <w:p w14:paraId="34154DE8" w14:textId="451C6A48" w:rsidR="00F711FB" w:rsidRPr="005C739A" w:rsidRDefault="00F711FB" w:rsidP="00B50B77">
            <w:pPr>
              <w:ind w:firstLineChars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C739A">
              <w:rPr>
                <w:b w:val="0"/>
                <w:bCs w:val="0"/>
              </w:rPr>
              <w:t>G</w:t>
            </w:r>
            <w:r w:rsidRPr="005C739A">
              <w:rPr>
                <w:b w:val="0"/>
                <w:bCs w:val="0"/>
                <w:caps w:val="0"/>
              </w:rPr>
              <w:t>roups</w:t>
            </w:r>
          </w:p>
          <w:p w14:paraId="305A9B05" w14:textId="77777777" w:rsidR="00F711FB" w:rsidRPr="005C739A" w:rsidRDefault="00F711FB" w:rsidP="00B50B77">
            <w:pPr>
              <w:ind w:firstLineChars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C739A">
              <w:rPr>
                <w:b w:val="0"/>
                <w:bCs w:val="0"/>
              </w:rPr>
              <w:t>(n)</w:t>
            </w:r>
          </w:p>
        </w:tc>
        <w:tc>
          <w:tcPr>
            <w:tcW w:w="1128" w:type="dxa"/>
            <w:vMerge w:val="restart"/>
            <w:shd w:val="clear" w:color="auto" w:fill="FFFFFF" w:themeFill="background1"/>
            <w:vAlign w:val="center"/>
          </w:tcPr>
          <w:p w14:paraId="1EF9CB36" w14:textId="59F32F1F" w:rsidR="00F711FB" w:rsidRPr="005C739A" w:rsidRDefault="00F711FB" w:rsidP="004045BE">
            <w:pPr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C739A">
              <w:rPr>
                <w:b w:val="0"/>
                <w:bCs w:val="0"/>
              </w:rPr>
              <w:t>B</w:t>
            </w:r>
            <w:r w:rsidRPr="005C739A">
              <w:rPr>
                <w:b w:val="0"/>
                <w:bCs w:val="0"/>
                <w:caps w:val="0"/>
              </w:rPr>
              <w:t>aseline</w:t>
            </w:r>
          </w:p>
          <w:p w14:paraId="6FF59987" w14:textId="77777777" w:rsidR="00F711FB" w:rsidRPr="005C739A" w:rsidRDefault="00F711FB" w:rsidP="004045BE">
            <w:pPr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C739A">
              <w:rPr>
                <w:b w:val="0"/>
                <w:bCs w:val="0"/>
                <w:caps w:val="0"/>
              </w:rPr>
              <w:t>mean</w:t>
            </w:r>
            <w:r w:rsidRPr="005C739A">
              <w:rPr>
                <w:b w:val="0"/>
                <w:bCs w:val="0"/>
              </w:rPr>
              <w:t xml:space="preserve"> (SD)</w:t>
            </w:r>
          </w:p>
        </w:tc>
        <w:tc>
          <w:tcPr>
            <w:tcW w:w="1250" w:type="dxa"/>
            <w:vMerge w:val="restart"/>
            <w:shd w:val="clear" w:color="auto" w:fill="FFFFFF" w:themeFill="background1"/>
            <w:vAlign w:val="center"/>
          </w:tcPr>
          <w:p w14:paraId="3C0FB1C0" w14:textId="43274C16" w:rsidR="00F711FB" w:rsidRPr="005C739A" w:rsidRDefault="00F711FB" w:rsidP="004045BE">
            <w:pPr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C739A">
              <w:rPr>
                <w:b w:val="0"/>
                <w:bCs w:val="0"/>
              </w:rPr>
              <w:t>E</w:t>
            </w:r>
            <w:r w:rsidRPr="005C739A">
              <w:rPr>
                <w:b w:val="0"/>
                <w:bCs w:val="0"/>
                <w:caps w:val="0"/>
              </w:rPr>
              <w:t>nd of treatment</w:t>
            </w:r>
          </w:p>
          <w:p w14:paraId="4122E732" w14:textId="77777777" w:rsidR="00F711FB" w:rsidRPr="005C739A" w:rsidRDefault="00F711FB" w:rsidP="004045BE">
            <w:pPr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C739A">
              <w:rPr>
                <w:b w:val="0"/>
                <w:bCs w:val="0"/>
                <w:caps w:val="0"/>
              </w:rPr>
              <w:t>mean</w:t>
            </w:r>
            <w:r w:rsidRPr="005C739A">
              <w:rPr>
                <w:b w:val="0"/>
                <w:bCs w:val="0"/>
              </w:rPr>
              <w:t xml:space="preserve"> (SD)</w:t>
            </w:r>
          </w:p>
        </w:tc>
        <w:tc>
          <w:tcPr>
            <w:tcW w:w="1233" w:type="dxa"/>
            <w:vMerge w:val="restart"/>
            <w:shd w:val="clear" w:color="auto" w:fill="FFFFFF" w:themeFill="background1"/>
            <w:vAlign w:val="center"/>
          </w:tcPr>
          <w:p w14:paraId="730C37D6" w14:textId="48398622" w:rsidR="00F711FB" w:rsidRPr="005C739A" w:rsidRDefault="00F711FB" w:rsidP="004045BE">
            <w:pPr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C739A">
              <w:rPr>
                <w:b w:val="0"/>
                <w:bCs w:val="0"/>
              </w:rPr>
              <w:t>o</w:t>
            </w:r>
            <w:r w:rsidRPr="005C739A">
              <w:rPr>
                <w:b w:val="0"/>
                <w:bCs w:val="0"/>
                <w:caps w:val="0"/>
              </w:rPr>
              <w:t>ne-month</w:t>
            </w:r>
          </w:p>
          <w:p w14:paraId="36C7024E" w14:textId="442CABFD" w:rsidR="00F711FB" w:rsidRPr="005C739A" w:rsidRDefault="00F711FB" w:rsidP="004045BE">
            <w:pPr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C739A">
              <w:rPr>
                <w:b w:val="0"/>
                <w:bCs w:val="0"/>
                <w:caps w:val="0"/>
              </w:rPr>
              <w:t>follow-up</w:t>
            </w:r>
          </w:p>
          <w:p w14:paraId="0BB04407" w14:textId="77777777" w:rsidR="00F711FB" w:rsidRPr="005C739A" w:rsidRDefault="00F711FB" w:rsidP="004045BE">
            <w:pPr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C739A">
              <w:rPr>
                <w:b w:val="0"/>
                <w:bCs w:val="0"/>
                <w:caps w:val="0"/>
              </w:rPr>
              <w:t>mean</w:t>
            </w:r>
            <w:r w:rsidRPr="005C739A">
              <w:rPr>
                <w:b w:val="0"/>
                <w:bCs w:val="0"/>
              </w:rPr>
              <w:t xml:space="preserve"> (SD)</w:t>
            </w:r>
          </w:p>
        </w:tc>
        <w:tc>
          <w:tcPr>
            <w:tcW w:w="1233" w:type="dxa"/>
            <w:vMerge w:val="restart"/>
            <w:shd w:val="clear" w:color="auto" w:fill="FFFFFF" w:themeFill="background1"/>
            <w:vAlign w:val="center"/>
          </w:tcPr>
          <w:p w14:paraId="042E8448" w14:textId="18F812CA" w:rsidR="00F711FB" w:rsidRPr="005C739A" w:rsidRDefault="00F711FB" w:rsidP="004045BE">
            <w:pPr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C739A">
              <w:rPr>
                <w:b w:val="0"/>
                <w:bCs w:val="0"/>
              </w:rPr>
              <w:t>t</w:t>
            </w:r>
            <w:r w:rsidRPr="005C739A">
              <w:rPr>
                <w:b w:val="0"/>
                <w:bCs w:val="0"/>
                <w:caps w:val="0"/>
              </w:rPr>
              <w:t>hree-months</w:t>
            </w:r>
          </w:p>
          <w:p w14:paraId="0795796E" w14:textId="0CB4E08B" w:rsidR="00F711FB" w:rsidRPr="005C739A" w:rsidRDefault="00F711FB" w:rsidP="004045BE">
            <w:pPr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C739A">
              <w:rPr>
                <w:b w:val="0"/>
                <w:bCs w:val="0"/>
                <w:caps w:val="0"/>
              </w:rPr>
              <w:t>follow-up</w:t>
            </w:r>
          </w:p>
          <w:p w14:paraId="0C601814" w14:textId="77777777" w:rsidR="00F711FB" w:rsidRPr="005C739A" w:rsidRDefault="00F711FB" w:rsidP="004045BE">
            <w:pPr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C739A">
              <w:rPr>
                <w:b w:val="0"/>
                <w:bCs w:val="0"/>
                <w:caps w:val="0"/>
              </w:rPr>
              <w:t xml:space="preserve">mean </w:t>
            </w:r>
            <w:r w:rsidRPr="005C739A">
              <w:rPr>
                <w:b w:val="0"/>
                <w:bCs w:val="0"/>
              </w:rPr>
              <w:t>(SD)</w:t>
            </w:r>
          </w:p>
        </w:tc>
        <w:tc>
          <w:tcPr>
            <w:tcW w:w="9643" w:type="dxa"/>
            <w:gridSpan w:val="6"/>
            <w:shd w:val="clear" w:color="auto" w:fill="FFFFFF" w:themeFill="background1"/>
            <w:vAlign w:val="center"/>
          </w:tcPr>
          <w:p w14:paraId="5D8863B2" w14:textId="45A55302" w:rsidR="00F711FB" w:rsidRPr="005C739A" w:rsidRDefault="00F711FB" w:rsidP="004045BE">
            <w:pPr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376DC">
              <w:rPr>
                <w:b w:val="0"/>
                <w:bCs w:val="0"/>
                <w:i/>
              </w:rPr>
              <w:t>P</w:t>
            </w:r>
            <w:r w:rsidRPr="005C739A">
              <w:rPr>
                <w:b w:val="0"/>
                <w:bCs w:val="0"/>
                <w:i/>
                <w:iCs/>
                <w:caps w:val="0"/>
              </w:rPr>
              <w:t>ost hoc</w:t>
            </w:r>
          </w:p>
          <w:p w14:paraId="546598DA" w14:textId="4FA3BF4E" w:rsidR="00F711FB" w:rsidRPr="005C739A" w:rsidRDefault="00F711FB" w:rsidP="004045BE">
            <w:pPr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C739A">
              <w:rPr>
                <w:b w:val="0"/>
                <w:bCs w:val="0"/>
                <w:caps w:val="0"/>
              </w:rPr>
              <w:t>within-group</w:t>
            </w:r>
            <w:r w:rsidRPr="005C739A">
              <w:rPr>
                <w:b w:val="0"/>
                <w:bCs w:val="0"/>
              </w:rPr>
              <w:t xml:space="preserve"> (MD 95% CI)</w:t>
            </w:r>
          </w:p>
        </w:tc>
      </w:tr>
      <w:tr w:rsidR="00AA6C8F" w:rsidRPr="005C739A" w14:paraId="51E1CAE6" w14:textId="77777777" w:rsidTr="00AA6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dxa"/>
            <w:vMerge/>
            <w:shd w:val="clear" w:color="auto" w:fill="FFFFFF" w:themeFill="background1"/>
            <w:vAlign w:val="center"/>
          </w:tcPr>
          <w:p w14:paraId="69D04E40" w14:textId="77777777" w:rsidR="00F711FB" w:rsidRPr="005C739A" w:rsidRDefault="00F711FB" w:rsidP="00B50B77">
            <w:pPr>
              <w:ind w:firstLineChars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086" w:type="dxa"/>
            <w:vMerge/>
            <w:shd w:val="clear" w:color="auto" w:fill="FFFFFF" w:themeFill="background1"/>
            <w:vAlign w:val="center"/>
          </w:tcPr>
          <w:p w14:paraId="7756D120" w14:textId="77777777" w:rsidR="00F711FB" w:rsidRPr="005C739A" w:rsidRDefault="00F711FB" w:rsidP="00B50B77">
            <w:pPr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dxa"/>
            <w:vMerge/>
            <w:shd w:val="clear" w:color="auto" w:fill="FFFFFF" w:themeFill="background1"/>
            <w:vAlign w:val="center"/>
          </w:tcPr>
          <w:p w14:paraId="58A1BDB2" w14:textId="77777777" w:rsidR="00F711FB" w:rsidRPr="005C739A" w:rsidRDefault="00F711FB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dxa"/>
            <w:vMerge/>
            <w:shd w:val="clear" w:color="auto" w:fill="FFFFFF" w:themeFill="background1"/>
            <w:vAlign w:val="center"/>
          </w:tcPr>
          <w:p w14:paraId="4FF74648" w14:textId="77777777" w:rsidR="00F711FB" w:rsidRPr="005C739A" w:rsidRDefault="00F711FB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3" w:type="dxa"/>
            <w:vMerge/>
            <w:shd w:val="clear" w:color="auto" w:fill="FFFFFF" w:themeFill="background1"/>
            <w:vAlign w:val="center"/>
          </w:tcPr>
          <w:p w14:paraId="5C501238" w14:textId="77777777" w:rsidR="00F711FB" w:rsidRPr="005C739A" w:rsidRDefault="00F711FB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3" w:type="dxa"/>
            <w:vMerge/>
            <w:shd w:val="clear" w:color="auto" w:fill="FFFFFF" w:themeFill="background1"/>
            <w:vAlign w:val="center"/>
          </w:tcPr>
          <w:p w14:paraId="06D7D4ED" w14:textId="77777777" w:rsidR="00F711FB" w:rsidRPr="005C739A" w:rsidRDefault="00F711FB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21102EC3" w14:textId="1D7599A0" w:rsidR="00F711FB" w:rsidRPr="005C739A" w:rsidRDefault="00F711FB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Baseline</w:t>
            </w:r>
          </w:p>
          <w:p w14:paraId="04DEBE31" w14:textId="49F3CB5C" w:rsidR="00F711FB" w:rsidRPr="005C739A" w:rsidRDefault="00B50B77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5C739A">
              <w:rPr>
                <w:i/>
                <w:iCs/>
              </w:rPr>
              <w:t>vs.</w:t>
            </w:r>
          </w:p>
          <w:p w14:paraId="70331EFC" w14:textId="1A268D8E" w:rsidR="00F711FB" w:rsidRPr="005C739A" w:rsidRDefault="00F711FB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End of treatment</w:t>
            </w:r>
          </w:p>
          <w:p w14:paraId="7438AACC" w14:textId="1756A8BC" w:rsidR="00F711FB" w:rsidRPr="005C739A" w:rsidRDefault="00F711FB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MD (95%</w:t>
            </w:r>
            <w:r w:rsidR="003E39BC" w:rsidRPr="005C739A">
              <w:t xml:space="preserve"> </w:t>
            </w:r>
            <w:r w:rsidRPr="005C739A">
              <w:t>CI)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14:paraId="3CFD3AB0" w14:textId="77777777" w:rsidR="00F711FB" w:rsidRPr="005C739A" w:rsidRDefault="00F711FB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Baseline</w:t>
            </w:r>
          </w:p>
          <w:p w14:paraId="59C13F0A" w14:textId="5F6714F8" w:rsidR="00F711FB" w:rsidRPr="005C739A" w:rsidRDefault="00B50B77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5C739A">
              <w:rPr>
                <w:i/>
                <w:iCs/>
              </w:rPr>
              <w:t>vs.</w:t>
            </w:r>
          </w:p>
          <w:p w14:paraId="3541A5B5" w14:textId="1F7D320F" w:rsidR="00F711FB" w:rsidRPr="005C739A" w:rsidRDefault="00F711FB" w:rsidP="00F711FB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5C739A">
              <w:t>One-month</w:t>
            </w:r>
            <w:r w:rsidRPr="005C739A">
              <w:rPr>
                <w:vertAlign w:val="superscript"/>
              </w:rPr>
              <w:t xml:space="preserve"> </w:t>
            </w:r>
            <w:r w:rsidRPr="005C739A">
              <w:t>follow-up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14:paraId="327EEC05" w14:textId="45B33F85" w:rsidR="00F711FB" w:rsidRPr="005C739A" w:rsidRDefault="00F711FB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Baseline</w:t>
            </w:r>
          </w:p>
          <w:p w14:paraId="4A31386F" w14:textId="287DE7AD" w:rsidR="00F711FB" w:rsidRPr="005C739A" w:rsidRDefault="00B50B77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5C739A">
              <w:rPr>
                <w:i/>
                <w:iCs/>
              </w:rPr>
              <w:t>vs.</w:t>
            </w:r>
          </w:p>
          <w:p w14:paraId="33E0846C" w14:textId="20F621A6" w:rsidR="00F711FB" w:rsidRPr="005C739A" w:rsidRDefault="00F711FB" w:rsidP="00F711FB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5C739A">
              <w:t>Three-months follow-up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4744F8CD" w14:textId="29EC0D80" w:rsidR="00F711FB" w:rsidRPr="005C739A" w:rsidRDefault="00F711FB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 xml:space="preserve">End of treatment </w:t>
            </w:r>
            <w:r w:rsidRPr="005C739A">
              <w:rPr>
                <w:i/>
                <w:iCs/>
              </w:rPr>
              <w:t>vs</w:t>
            </w:r>
            <w:r w:rsidR="00B50B77" w:rsidRPr="005C739A">
              <w:rPr>
                <w:i/>
                <w:iCs/>
              </w:rPr>
              <w:t>.</w:t>
            </w:r>
          </w:p>
          <w:p w14:paraId="3C09BAF2" w14:textId="77777777" w:rsidR="00F711FB" w:rsidRPr="005C739A" w:rsidRDefault="00F711FB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 w:rsidRPr="005C739A">
              <w:t>One-month</w:t>
            </w:r>
            <w:r w:rsidRPr="005C739A">
              <w:rPr>
                <w:vertAlign w:val="superscript"/>
              </w:rPr>
              <w:t xml:space="preserve"> </w:t>
            </w:r>
            <w:r w:rsidRPr="005C739A">
              <w:t>follow-up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5C55B406" w14:textId="7FC2E4A0" w:rsidR="00F711FB" w:rsidRPr="005C739A" w:rsidRDefault="00F711FB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End of treatment</w:t>
            </w:r>
          </w:p>
          <w:p w14:paraId="5EE82969" w14:textId="70A672A0" w:rsidR="00F711FB" w:rsidRPr="005C739A" w:rsidRDefault="00B50B77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5C739A">
              <w:rPr>
                <w:i/>
                <w:iCs/>
              </w:rPr>
              <w:t>vs.</w:t>
            </w:r>
          </w:p>
          <w:p w14:paraId="0B899C2E" w14:textId="77777777" w:rsidR="00F711FB" w:rsidRPr="005C739A" w:rsidRDefault="00F711FB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Three-months follow-up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14:paraId="39394DEE" w14:textId="3AB698D8" w:rsidR="00F711FB" w:rsidRPr="005C739A" w:rsidRDefault="00F711FB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One-month</w:t>
            </w:r>
            <w:r w:rsidRPr="005C739A">
              <w:rPr>
                <w:vertAlign w:val="superscript"/>
              </w:rPr>
              <w:t xml:space="preserve"> </w:t>
            </w:r>
            <w:r w:rsidRPr="005C739A">
              <w:t>follow-up</w:t>
            </w:r>
          </w:p>
          <w:p w14:paraId="666F664C" w14:textId="78CDBB38" w:rsidR="00F711FB" w:rsidRPr="005C739A" w:rsidRDefault="00B50B77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5C739A">
              <w:rPr>
                <w:i/>
                <w:iCs/>
              </w:rPr>
              <w:t>vs.</w:t>
            </w:r>
          </w:p>
          <w:p w14:paraId="5AB44C59" w14:textId="77777777" w:rsidR="00F711FB" w:rsidRPr="005C739A" w:rsidRDefault="00F711FB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Three-months follow-up</w:t>
            </w:r>
          </w:p>
        </w:tc>
      </w:tr>
      <w:tr w:rsidR="00AA6C8F" w:rsidRPr="005C739A" w14:paraId="2F1F406C" w14:textId="77777777" w:rsidTr="00AA6C8F">
        <w:trPr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dxa"/>
            <w:vMerge w:val="restart"/>
            <w:shd w:val="clear" w:color="auto" w:fill="FFFFFF" w:themeFill="background1"/>
            <w:vAlign w:val="center"/>
          </w:tcPr>
          <w:p w14:paraId="5E31A7DA" w14:textId="63D1310E" w:rsidR="004045BE" w:rsidRPr="005C739A" w:rsidRDefault="004045BE" w:rsidP="00B50B77">
            <w:pPr>
              <w:ind w:firstLineChars="0" w:firstLine="0"/>
              <w:jc w:val="left"/>
              <w:rPr>
                <w:b w:val="0"/>
                <w:bCs w:val="0"/>
              </w:rPr>
            </w:pPr>
            <w:r w:rsidRPr="005C739A">
              <w:rPr>
                <w:b w:val="0"/>
                <w:bCs w:val="0"/>
              </w:rPr>
              <w:t>P</w:t>
            </w:r>
            <w:r w:rsidR="00E8268A" w:rsidRPr="005C739A">
              <w:rPr>
                <w:b w:val="0"/>
                <w:bCs w:val="0"/>
                <w:caps w:val="0"/>
              </w:rPr>
              <w:t>ain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14:paraId="32014F48" w14:textId="77777777" w:rsidR="004045BE" w:rsidRPr="005C739A" w:rsidRDefault="004045BE" w:rsidP="00B50B77">
            <w:pPr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NTG (18)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774B4502" w14:textId="77777777" w:rsidR="004045BE" w:rsidRPr="005C739A" w:rsidRDefault="004045BE" w:rsidP="004045BE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7.1 (1.7)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1DA36559" w14:textId="77777777" w:rsidR="004045BE" w:rsidRPr="005C739A" w:rsidRDefault="004045BE" w:rsidP="004045BE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1.8 (1.9)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14:paraId="2073D87B" w14:textId="77777777" w:rsidR="004045BE" w:rsidRPr="005C739A" w:rsidRDefault="004045BE" w:rsidP="004045BE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1.5 (1.4)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14:paraId="1744B5A9" w14:textId="77777777" w:rsidR="004045BE" w:rsidRPr="005C739A" w:rsidRDefault="004045BE" w:rsidP="004045BE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1.4 (1.4)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41F9D91B" w14:textId="77777777" w:rsidR="004045BE" w:rsidRPr="005C739A" w:rsidRDefault="004045BE" w:rsidP="004045BE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5.3 (4.1; 6.5)*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14:paraId="290AA9F1" w14:textId="77777777" w:rsidR="004045BE" w:rsidRPr="005C739A" w:rsidRDefault="004045BE" w:rsidP="004045BE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5.6 (4.5; 5.6)*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14:paraId="192640D2" w14:textId="77777777" w:rsidR="004045BE" w:rsidRPr="005C739A" w:rsidRDefault="004045BE" w:rsidP="004045BE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5.7 (4.6; 6.7)*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6B916997" w14:textId="33D85208" w:rsidR="004045BE" w:rsidRPr="005C739A" w:rsidRDefault="004045BE" w:rsidP="004045BE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0.3 (</w:t>
            </w:r>
            <w:r w:rsidR="00115CA3" w:rsidRPr="005C739A">
              <w:t>−</w:t>
            </w:r>
            <w:r w:rsidRPr="005C739A">
              <w:t>0.8; 1.4)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448CB3A0" w14:textId="0EA6ECCB" w:rsidR="004045BE" w:rsidRPr="005C739A" w:rsidRDefault="004045BE" w:rsidP="004045BE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0.4 (</w:t>
            </w:r>
            <w:r w:rsidR="00115CA3" w:rsidRPr="005C739A">
              <w:t>−</w:t>
            </w:r>
            <w:r w:rsidRPr="005C739A">
              <w:t>0.7; 1.5)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14:paraId="64D3DF02" w14:textId="0CF9462C" w:rsidR="004045BE" w:rsidRPr="005C739A" w:rsidRDefault="004045BE" w:rsidP="004045BE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0.1 (</w:t>
            </w:r>
            <w:r w:rsidR="00115CA3" w:rsidRPr="005C739A">
              <w:t>−</w:t>
            </w:r>
            <w:r w:rsidRPr="005C739A">
              <w:t>0.8; 1</w:t>
            </w:r>
            <w:r w:rsidR="00AA6C8F" w:rsidRPr="005C739A">
              <w:t>.0</w:t>
            </w:r>
            <w:r w:rsidRPr="005C739A">
              <w:t>)</w:t>
            </w:r>
          </w:p>
        </w:tc>
      </w:tr>
      <w:tr w:rsidR="00AA6C8F" w:rsidRPr="005C739A" w14:paraId="2735C8E1" w14:textId="77777777" w:rsidTr="00AA6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dxa"/>
            <w:vMerge/>
            <w:shd w:val="clear" w:color="auto" w:fill="FFFFFF" w:themeFill="background1"/>
            <w:vAlign w:val="center"/>
          </w:tcPr>
          <w:p w14:paraId="5CF729E7" w14:textId="77777777" w:rsidR="004045BE" w:rsidRPr="005C739A" w:rsidRDefault="004045BE" w:rsidP="00B50B77">
            <w:pPr>
              <w:ind w:firstLineChars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14:paraId="110F6560" w14:textId="77777777" w:rsidR="004045BE" w:rsidRPr="005C739A" w:rsidRDefault="004045BE" w:rsidP="00B50B77">
            <w:pPr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MTG (18)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16B0E147" w14:textId="77777777" w:rsidR="004045BE" w:rsidRPr="005C739A" w:rsidRDefault="004045BE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6.5 (2.2)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1ABF2C9F" w14:textId="77777777" w:rsidR="004045BE" w:rsidRPr="005C739A" w:rsidRDefault="004045BE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2.6 (3)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14:paraId="331FA2B5" w14:textId="77777777" w:rsidR="004045BE" w:rsidRPr="005C739A" w:rsidRDefault="004045BE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2.6 (2.6)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14:paraId="5FB1D683" w14:textId="77777777" w:rsidR="004045BE" w:rsidRPr="005C739A" w:rsidRDefault="004045BE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2.4 (2.3)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447F5AD9" w14:textId="77777777" w:rsidR="004045BE" w:rsidRPr="005C739A" w:rsidRDefault="004045BE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3.9 (2.1; 5.6)*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14:paraId="64CD08F4" w14:textId="77777777" w:rsidR="004045BE" w:rsidRPr="005C739A" w:rsidRDefault="004045BE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3.9 (2.3; 5.5)*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14:paraId="28DD557B" w14:textId="77777777" w:rsidR="004045BE" w:rsidRPr="005C739A" w:rsidRDefault="004045BE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4.1 (2.6; 5.6)*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4E25052F" w14:textId="55DEDDF8" w:rsidR="004045BE" w:rsidRPr="005C739A" w:rsidRDefault="004045BE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0 (</w:t>
            </w:r>
            <w:r w:rsidR="00115CA3" w:rsidRPr="005C739A">
              <w:t>−</w:t>
            </w:r>
            <w:r w:rsidRPr="005C739A">
              <w:t>1.9; 1.9)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7D44AA12" w14:textId="7F2EEFAC" w:rsidR="004045BE" w:rsidRPr="005C739A" w:rsidRDefault="004045BE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0.2 (</w:t>
            </w:r>
            <w:r w:rsidR="00115CA3" w:rsidRPr="005C739A">
              <w:t>−</w:t>
            </w:r>
            <w:r w:rsidRPr="005C739A">
              <w:t>1.6; 2</w:t>
            </w:r>
            <w:r w:rsidR="00AA6C8F" w:rsidRPr="005C739A">
              <w:t>.0</w:t>
            </w:r>
            <w:r w:rsidRPr="005C739A">
              <w:t>)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14:paraId="4E3D781D" w14:textId="2E5B8152" w:rsidR="004045BE" w:rsidRPr="005C739A" w:rsidRDefault="004045BE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0.2 (</w:t>
            </w:r>
            <w:r w:rsidR="00115CA3" w:rsidRPr="005C739A">
              <w:t>−</w:t>
            </w:r>
            <w:r w:rsidRPr="005C739A">
              <w:t>1.5; 1.9)</w:t>
            </w:r>
          </w:p>
        </w:tc>
      </w:tr>
      <w:tr w:rsidR="00AA6C8F" w:rsidRPr="005C739A" w14:paraId="4F6AECCC" w14:textId="77777777" w:rsidTr="00AA6C8F">
        <w:trPr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dxa"/>
            <w:vMerge/>
            <w:shd w:val="clear" w:color="auto" w:fill="FFFFFF" w:themeFill="background1"/>
            <w:vAlign w:val="center"/>
          </w:tcPr>
          <w:p w14:paraId="55681922" w14:textId="77777777" w:rsidR="004045BE" w:rsidRPr="005C739A" w:rsidRDefault="004045BE" w:rsidP="00B50B77">
            <w:pPr>
              <w:ind w:firstLineChars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14:paraId="15990C70" w14:textId="77777777" w:rsidR="004045BE" w:rsidRPr="005C739A" w:rsidRDefault="004045BE" w:rsidP="00B50B77">
            <w:pPr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CG (18)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2B7EEB6C" w14:textId="4ED291D8" w:rsidR="004045BE" w:rsidRPr="005C739A" w:rsidRDefault="004045BE" w:rsidP="004045BE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7</w:t>
            </w:r>
            <w:r w:rsidR="00AA6C8F" w:rsidRPr="005C739A">
              <w:t>.0</w:t>
            </w:r>
            <w:r w:rsidRPr="005C739A">
              <w:t xml:space="preserve"> (1.6)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F1A53B1" w14:textId="77777777" w:rsidR="004045BE" w:rsidRPr="005C739A" w:rsidRDefault="004045BE" w:rsidP="004045BE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3.7 (2.4)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14:paraId="700995C0" w14:textId="39422D58" w:rsidR="004045BE" w:rsidRPr="005C739A" w:rsidRDefault="004045BE" w:rsidP="004045BE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2.9 (2</w:t>
            </w:r>
            <w:r w:rsidR="00AA6C8F" w:rsidRPr="005C739A">
              <w:t>.0</w:t>
            </w:r>
            <w:r w:rsidRPr="005C739A">
              <w:t>)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14:paraId="3AC2C888" w14:textId="0A6372B8" w:rsidR="004045BE" w:rsidRPr="005C739A" w:rsidRDefault="004045BE" w:rsidP="004045BE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2.8 (2</w:t>
            </w:r>
            <w:r w:rsidR="00AA6C8F" w:rsidRPr="005C739A">
              <w:t>.0</w:t>
            </w:r>
            <w:r w:rsidRPr="005C739A">
              <w:t>)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5D93E4E4" w14:textId="77777777" w:rsidR="004045BE" w:rsidRPr="005C739A" w:rsidRDefault="004045BE" w:rsidP="004045BE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3.3 (1.9; 4.7)*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14:paraId="0DC0F6B7" w14:textId="77777777" w:rsidR="004045BE" w:rsidRPr="005C739A" w:rsidRDefault="004045BE" w:rsidP="004045BE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4.1 (2.9; 5.3)*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14:paraId="3EC595EF" w14:textId="77777777" w:rsidR="004045BE" w:rsidRPr="005C739A" w:rsidRDefault="004045BE" w:rsidP="004045BE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4.2 (3; 5.4)*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3D15C84B" w14:textId="102B3A46" w:rsidR="004045BE" w:rsidRPr="005C739A" w:rsidRDefault="004045BE" w:rsidP="004045BE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0.8 (</w:t>
            </w:r>
            <w:r w:rsidR="00115CA3" w:rsidRPr="005C739A">
              <w:t>−</w:t>
            </w:r>
            <w:r w:rsidRPr="005C739A">
              <w:t>0.7; 2.3)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07B1B041" w14:textId="6E4C976B" w:rsidR="004045BE" w:rsidRPr="005C739A" w:rsidRDefault="004045BE" w:rsidP="004045BE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0.9 (</w:t>
            </w:r>
            <w:r w:rsidR="00115CA3" w:rsidRPr="005C739A">
              <w:t>−</w:t>
            </w:r>
            <w:r w:rsidRPr="005C739A">
              <w:t>0.6; 2.4)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14:paraId="46C35A45" w14:textId="76F60E72" w:rsidR="004045BE" w:rsidRPr="005C739A" w:rsidRDefault="004045BE" w:rsidP="004045BE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0.1 (</w:t>
            </w:r>
            <w:r w:rsidR="00115CA3" w:rsidRPr="005C739A">
              <w:t>−</w:t>
            </w:r>
            <w:r w:rsidRPr="005C739A">
              <w:t>1.2; 1.4)</w:t>
            </w:r>
          </w:p>
        </w:tc>
      </w:tr>
      <w:tr w:rsidR="00AA6C8F" w:rsidRPr="005C739A" w14:paraId="6A40F19F" w14:textId="77777777" w:rsidTr="00AA6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dxa"/>
            <w:vMerge w:val="restart"/>
            <w:shd w:val="clear" w:color="auto" w:fill="FFFFFF" w:themeFill="background1"/>
            <w:vAlign w:val="center"/>
          </w:tcPr>
          <w:p w14:paraId="540B1EE2" w14:textId="09F6363E" w:rsidR="004045BE" w:rsidRPr="005C739A" w:rsidRDefault="004045BE" w:rsidP="00B50B77">
            <w:pPr>
              <w:ind w:firstLineChars="0" w:firstLine="0"/>
              <w:jc w:val="left"/>
              <w:rPr>
                <w:b w:val="0"/>
                <w:bCs w:val="0"/>
              </w:rPr>
            </w:pPr>
            <w:proofErr w:type="spellStart"/>
            <w:r w:rsidRPr="005C739A">
              <w:rPr>
                <w:b w:val="0"/>
                <w:bCs w:val="0"/>
              </w:rPr>
              <w:t>OHRQ</w:t>
            </w:r>
            <w:r w:rsidR="00E8268A" w:rsidRPr="005C739A">
              <w:rPr>
                <w:b w:val="0"/>
                <w:bCs w:val="0"/>
                <w:caps w:val="0"/>
              </w:rPr>
              <w:t>o</w:t>
            </w:r>
            <w:r w:rsidRPr="005C739A">
              <w:rPr>
                <w:b w:val="0"/>
                <w:bCs w:val="0"/>
              </w:rPr>
              <w:t>L</w:t>
            </w:r>
            <w:proofErr w:type="spellEnd"/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14:paraId="49AC9699" w14:textId="77777777" w:rsidR="004045BE" w:rsidRPr="005C739A" w:rsidRDefault="004045BE" w:rsidP="00B50B77">
            <w:pPr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NTG (18)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7D1A44E5" w14:textId="77777777" w:rsidR="004045BE" w:rsidRPr="005C739A" w:rsidRDefault="004045BE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20.1 (5.3)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73D1F2CF" w14:textId="77777777" w:rsidR="004045BE" w:rsidRPr="005C739A" w:rsidRDefault="004045BE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7.4 (6.2)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14:paraId="585CE583" w14:textId="77777777" w:rsidR="004045BE" w:rsidRPr="005C739A" w:rsidRDefault="004045BE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6.9 (7.5)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14:paraId="7EDDA53B" w14:textId="16797327" w:rsidR="004045BE" w:rsidRPr="005C739A" w:rsidRDefault="004045BE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5.5 (9</w:t>
            </w:r>
            <w:r w:rsidR="00AA6C8F" w:rsidRPr="005C739A">
              <w:t>.0</w:t>
            </w:r>
            <w:r w:rsidRPr="005C739A">
              <w:t>)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1818D60D" w14:textId="77777777" w:rsidR="004045BE" w:rsidRPr="005C739A" w:rsidRDefault="004045BE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12.7 (8.8; 16.6)*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14:paraId="0BD86FE4" w14:textId="7293F2DC" w:rsidR="004045BE" w:rsidRPr="005C739A" w:rsidRDefault="004045BE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13.2 (8.8;</w:t>
            </w:r>
            <w:r w:rsidR="003E39BC" w:rsidRPr="005C739A">
              <w:t xml:space="preserve"> </w:t>
            </w:r>
            <w:r w:rsidRPr="005C739A">
              <w:t>17.6)*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14:paraId="09493607" w14:textId="77777777" w:rsidR="004045BE" w:rsidRPr="005C739A" w:rsidRDefault="004045BE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14.6 (9.6; 19.6)*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58AA66DC" w14:textId="1C0C7375" w:rsidR="004045BE" w:rsidRPr="005C739A" w:rsidRDefault="004045BE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0.5 (</w:t>
            </w:r>
            <w:r w:rsidR="00115CA3" w:rsidRPr="005C739A">
              <w:t>−</w:t>
            </w:r>
            <w:r w:rsidRPr="005C739A">
              <w:t>4.2; 5.2)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1C38E83B" w14:textId="794BFE6F" w:rsidR="004045BE" w:rsidRPr="005C739A" w:rsidRDefault="004045BE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1.9 (</w:t>
            </w:r>
            <w:r w:rsidR="00115CA3" w:rsidRPr="005C739A">
              <w:t>−</w:t>
            </w:r>
            <w:r w:rsidRPr="005C739A">
              <w:t>3.3; 7.1)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14:paraId="4E31DEE6" w14:textId="3F2A66BD" w:rsidR="004045BE" w:rsidRPr="005C739A" w:rsidRDefault="004045BE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1.4 (</w:t>
            </w:r>
            <w:r w:rsidR="00115CA3" w:rsidRPr="005C739A">
              <w:t>−</w:t>
            </w:r>
            <w:r w:rsidRPr="005C739A">
              <w:t>4.2; 7</w:t>
            </w:r>
            <w:r w:rsidR="00AA6C8F" w:rsidRPr="005C739A">
              <w:t>.0</w:t>
            </w:r>
            <w:r w:rsidRPr="005C739A">
              <w:t>)</w:t>
            </w:r>
          </w:p>
        </w:tc>
      </w:tr>
      <w:tr w:rsidR="00AA6C8F" w:rsidRPr="005C739A" w14:paraId="43BDF518" w14:textId="77777777" w:rsidTr="00AA6C8F">
        <w:trPr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dxa"/>
            <w:vMerge/>
            <w:shd w:val="clear" w:color="auto" w:fill="FFFFFF" w:themeFill="background1"/>
            <w:vAlign w:val="center"/>
          </w:tcPr>
          <w:p w14:paraId="58825952" w14:textId="77777777" w:rsidR="004045BE" w:rsidRPr="005C739A" w:rsidRDefault="004045BE" w:rsidP="00B50B77">
            <w:pPr>
              <w:ind w:firstLineChars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14:paraId="1BA98299" w14:textId="77777777" w:rsidR="004045BE" w:rsidRPr="005C739A" w:rsidRDefault="004045BE" w:rsidP="00B50B77">
            <w:pPr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MTG (18)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5103D8F6" w14:textId="77777777" w:rsidR="004045BE" w:rsidRPr="005C739A" w:rsidRDefault="004045BE" w:rsidP="004045BE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26.2 (15.2)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1BA723BF" w14:textId="77777777" w:rsidR="004045BE" w:rsidRPr="005C739A" w:rsidRDefault="004045BE" w:rsidP="004045BE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15.9 (10.9)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14:paraId="761309B6" w14:textId="342570DF" w:rsidR="004045BE" w:rsidRPr="005C739A" w:rsidRDefault="004045BE" w:rsidP="004045BE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15.2 (15</w:t>
            </w:r>
            <w:r w:rsidR="00AA6C8F" w:rsidRPr="005C739A">
              <w:t>.0</w:t>
            </w:r>
            <w:r w:rsidRPr="005C739A">
              <w:t>)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14:paraId="53687537" w14:textId="4C95A352" w:rsidR="004045BE" w:rsidRPr="005C739A" w:rsidRDefault="004045BE" w:rsidP="004045BE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17.2 (17</w:t>
            </w:r>
            <w:r w:rsidR="00AA6C8F" w:rsidRPr="005C739A">
              <w:t>.0</w:t>
            </w:r>
            <w:r w:rsidRPr="005C739A">
              <w:t>)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6965A09C" w14:textId="77777777" w:rsidR="004045BE" w:rsidRPr="005C739A" w:rsidRDefault="004045BE" w:rsidP="004045BE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10.3 (1.3; 19.2)*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14:paraId="7ACF7482" w14:textId="77777777" w:rsidR="004045BE" w:rsidRPr="005C739A" w:rsidRDefault="004045BE" w:rsidP="004045BE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11 (0.8; 21.2)*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14:paraId="03B59864" w14:textId="77777777" w:rsidR="004045BE" w:rsidRPr="005C739A" w:rsidRDefault="004045BE" w:rsidP="004045BE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9 (1.9; 19.9)*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68A3DCDD" w14:textId="6267CC87" w:rsidR="004045BE" w:rsidRPr="005C739A" w:rsidRDefault="004045BE" w:rsidP="004045BE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0.7 (</w:t>
            </w:r>
            <w:r w:rsidR="00115CA3" w:rsidRPr="005C739A">
              <w:t>−</w:t>
            </w:r>
            <w:r w:rsidRPr="005C739A">
              <w:t>8.2; 9.6)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715CEE63" w14:textId="0957A44A" w:rsidR="004045BE" w:rsidRPr="005C739A" w:rsidRDefault="00115CA3" w:rsidP="004045BE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−</w:t>
            </w:r>
            <w:r w:rsidR="004045BE" w:rsidRPr="005C739A">
              <w:t>1.3 (</w:t>
            </w:r>
            <w:r w:rsidRPr="005C739A">
              <w:t>−</w:t>
            </w:r>
            <w:r w:rsidR="004045BE" w:rsidRPr="005C739A">
              <w:t>11; 8.4)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14:paraId="15323F95" w14:textId="0B281244" w:rsidR="004045BE" w:rsidRPr="005C739A" w:rsidRDefault="00115CA3" w:rsidP="004045BE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−</w:t>
            </w:r>
            <w:r w:rsidR="004045BE" w:rsidRPr="005C739A">
              <w:t>0.2 (</w:t>
            </w:r>
            <w:r w:rsidRPr="005C739A">
              <w:t>−</w:t>
            </w:r>
            <w:r w:rsidR="004045BE" w:rsidRPr="005C739A">
              <w:t>12.8; 8.8)</w:t>
            </w:r>
          </w:p>
        </w:tc>
      </w:tr>
      <w:tr w:rsidR="00AA6C8F" w:rsidRPr="005C739A" w14:paraId="207E365D" w14:textId="77777777" w:rsidTr="00AA6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dxa"/>
            <w:vMerge/>
            <w:shd w:val="clear" w:color="auto" w:fill="FFFFFF" w:themeFill="background1"/>
            <w:vAlign w:val="center"/>
          </w:tcPr>
          <w:p w14:paraId="69707BDF" w14:textId="77777777" w:rsidR="004045BE" w:rsidRPr="005C739A" w:rsidRDefault="004045BE" w:rsidP="00B50B77">
            <w:pPr>
              <w:ind w:firstLineChars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14:paraId="1B4D1845" w14:textId="77777777" w:rsidR="004045BE" w:rsidRPr="005C739A" w:rsidRDefault="004045BE" w:rsidP="00B50B77">
            <w:pPr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PG (18)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77A8C503" w14:textId="77777777" w:rsidR="004045BE" w:rsidRPr="005C739A" w:rsidRDefault="004045BE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20.9 (9.1)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209AFBE7" w14:textId="77777777" w:rsidR="004045BE" w:rsidRPr="005C739A" w:rsidRDefault="004045BE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16.6 (11.3)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14:paraId="74BE9179" w14:textId="7E17E1A4" w:rsidR="004045BE" w:rsidRPr="005C739A" w:rsidRDefault="004045BE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14.1 (14</w:t>
            </w:r>
            <w:r w:rsidR="00AA6C8F" w:rsidRPr="005C739A">
              <w:t>.0</w:t>
            </w:r>
            <w:r w:rsidRPr="005C739A">
              <w:t>)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14:paraId="4DDFD6E0" w14:textId="77777777" w:rsidR="004045BE" w:rsidRPr="005C739A" w:rsidRDefault="004045BE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12.8 (11.8)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1F433C66" w14:textId="6D2B3BEB" w:rsidR="004045BE" w:rsidRPr="005C739A" w:rsidRDefault="004045BE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4.3 (</w:t>
            </w:r>
            <w:r w:rsidR="00115CA3" w:rsidRPr="005C739A">
              <w:t>−</w:t>
            </w:r>
            <w:r w:rsidRPr="005C739A">
              <w:t>2.6; 11.2)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14:paraId="7170D38B" w14:textId="0601BFE3" w:rsidR="004045BE" w:rsidRPr="005C739A" w:rsidRDefault="004045BE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6.8 (</w:t>
            </w:r>
            <w:r w:rsidR="00115CA3" w:rsidRPr="005C739A">
              <w:t>−</w:t>
            </w:r>
            <w:r w:rsidRPr="005C739A">
              <w:t>1.2; 14.8)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14:paraId="10706812" w14:textId="77777777" w:rsidR="004045BE" w:rsidRPr="005C739A" w:rsidRDefault="004045BE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8.2 (1; 15.2)*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435535A8" w14:textId="7D7EDAA3" w:rsidR="004045BE" w:rsidRPr="005C739A" w:rsidRDefault="004045BE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2.5 (</w:t>
            </w:r>
            <w:r w:rsidR="00115CA3" w:rsidRPr="005C739A">
              <w:t>−</w:t>
            </w:r>
            <w:r w:rsidRPr="005C739A">
              <w:t>6.1; 11.1)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36F853EF" w14:textId="5A496ACF" w:rsidR="004045BE" w:rsidRPr="005C739A" w:rsidRDefault="004045BE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3.8 (</w:t>
            </w:r>
            <w:r w:rsidR="00115CA3" w:rsidRPr="005C739A">
              <w:t>−</w:t>
            </w:r>
            <w:r w:rsidRPr="005C739A">
              <w:t>4; 11.6)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14:paraId="6FB8D2DC" w14:textId="2AB965E6" w:rsidR="004045BE" w:rsidRPr="005C739A" w:rsidRDefault="004045BE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1.3 (</w:t>
            </w:r>
            <w:r w:rsidR="00115CA3" w:rsidRPr="005C739A">
              <w:t>−</w:t>
            </w:r>
            <w:r w:rsidRPr="005C739A">
              <w:t>7.5; 10.1)</w:t>
            </w:r>
          </w:p>
        </w:tc>
      </w:tr>
      <w:tr w:rsidR="00AA6C8F" w:rsidRPr="005C739A" w14:paraId="357CC665" w14:textId="77777777" w:rsidTr="00AA6C8F">
        <w:trPr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dxa"/>
            <w:vMerge w:val="restart"/>
            <w:shd w:val="clear" w:color="auto" w:fill="FFFFFF" w:themeFill="background1"/>
            <w:vAlign w:val="center"/>
          </w:tcPr>
          <w:p w14:paraId="24F84BC1" w14:textId="19B2A93E" w:rsidR="004045BE" w:rsidRPr="005C739A" w:rsidRDefault="004045BE" w:rsidP="00B50B77">
            <w:pPr>
              <w:ind w:firstLineChars="0" w:firstLine="0"/>
              <w:jc w:val="left"/>
              <w:rPr>
                <w:b w:val="0"/>
                <w:bCs w:val="0"/>
              </w:rPr>
            </w:pPr>
            <w:r w:rsidRPr="005C739A">
              <w:rPr>
                <w:b w:val="0"/>
                <w:bCs w:val="0"/>
              </w:rPr>
              <w:t>J</w:t>
            </w:r>
            <w:r w:rsidR="00E8268A" w:rsidRPr="005C739A">
              <w:rPr>
                <w:b w:val="0"/>
                <w:bCs w:val="0"/>
                <w:caps w:val="0"/>
              </w:rPr>
              <w:t>aw function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14:paraId="647EE6E7" w14:textId="77777777" w:rsidR="004045BE" w:rsidRPr="005C739A" w:rsidRDefault="004045BE" w:rsidP="00B50B77">
            <w:pPr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NTG (18)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736D2A2B" w14:textId="77777777" w:rsidR="004045BE" w:rsidRPr="005C739A" w:rsidRDefault="004045BE" w:rsidP="004045BE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17.4 (9.1)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DF7B64C" w14:textId="77777777" w:rsidR="004045BE" w:rsidRPr="005C739A" w:rsidRDefault="004045BE" w:rsidP="004045BE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11.9 (7.6)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14:paraId="6319530E" w14:textId="77777777" w:rsidR="004045BE" w:rsidRPr="005C739A" w:rsidRDefault="004045BE" w:rsidP="004045BE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9.4 (8.2)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14:paraId="5D942AEF" w14:textId="77777777" w:rsidR="004045BE" w:rsidRPr="005C739A" w:rsidRDefault="004045BE" w:rsidP="004045BE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7.1 (8.2)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183FED6A" w14:textId="58CF4278" w:rsidR="004045BE" w:rsidRPr="005C739A" w:rsidRDefault="004045BE" w:rsidP="004045BE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5.5 (</w:t>
            </w:r>
            <w:r w:rsidR="00115CA3" w:rsidRPr="005C739A">
              <w:t>−</w:t>
            </w:r>
            <w:r w:rsidRPr="005C739A">
              <w:t>0.2; 11.2)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14:paraId="6783C622" w14:textId="77777777" w:rsidR="004045BE" w:rsidRPr="005C739A" w:rsidRDefault="004045BE" w:rsidP="004045BE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8 (2.1; 13.9)*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14:paraId="45550342" w14:textId="77777777" w:rsidR="004045BE" w:rsidRPr="005C739A" w:rsidRDefault="004045BE" w:rsidP="004045BE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10.3 (4.4; 16.2)*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696ACCF2" w14:textId="56A23E69" w:rsidR="004045BE" w:rsidRPr="005C739A" w:rsidRDefault="004045BE" w:rsidP="004045BE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2.5 (</w:t>
            </w:r>
            <w:r w:rsidR="00115CA3" w:rsidRPr="005C739A">
              <w:t>−</w:t>
            </w:r>
            <w:r w:rsidRPr="005C739A">
              <w:t>2.8; 7.8)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4145552D" w14:textId="47ECE2C5" w:rsidR="004045BE" w:rsidRPr="005C739A" w:rsidRDefault="004045BE" w:rsidP="004045BE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4.8 (</w:t>
            </w:r>
            <w:r w:rsidR="00115CA3" w:rsidRPr="005C739A">
              <w:t>−</w:t>
            </w:r>
            <w:r w:rsidRPr="005C739A">
              <w:t>0.5; 10.1)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14:paraId="1BE18374" w14:textId="159184C5" w:rsidR="004045BE" w:rsidRPr="005C739A" w:rsidRDefault="004045BE" w:rsidP="004045BE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2.3 (</w:t>
            </w:r>
            <w:r w:rsidR="00115CA3" w:rsidRPr="005C739A">
              <w:t>−</w:t>
            </w:r>
            <w:r w:rsidRPr="005C739A">
              <w:t>3.2; 7.8)</w:t>
            </w:r>
          </w:p>
        </w:tc>
      </w:tr>
      <w:tr w:rsidR="00AA6C8F" w:rsidRPr="005C739A" w14:paraId="12F885FC" w14:textId="77777777" w:rsidTr="00AA6C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dxa"/>
            <w:vMerge/>
            <w:shd w:val="clear" w:color="auto" w:fill="FFFFFF" w:themeFill="background1"/>
            <w:vAlign w:val="center"/>
          </w:tcPr>
          <w:p w14:paraId="0ED3CE96" w14:textId="77777777" w:rsidR="004045BE" w:rsidRPr="005C739A" w:rsidRDefault="004045BE" w:rsidP="00B50B77">
            <w:pPr>
              <w:ind w:firstLineChars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14:paraId="6EA90550" w14:textId="77777777" w:rsidR="004045BE" w:rsidRPr="005C739A" w:rsidRDefault="004045BE" w:rsidP="00B50B77">
            <w:pPr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MTG (18)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653DD070" w14:textId="77777777" w:rsidR="004045BE" w:rsidRPr="005C739A" w:rsidRDefault="004045BE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22.8 (12.5)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0F7234A1" w14:textId="77777777" w:rsidR="004045BE" w:rsidRPr="005C739A" w:rsidRDefault="004045BE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17.6 (12.4)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14:paraId="2B59B318" w14:textId="77777777" w:rsidR="004045BE" w:rsidRPr="005C739A" w:rsidRDefault="004045BE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16.3 (14.6)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14:paraId="2B3878CF" w14:textId="77777777" w:rsidR="004045BE" w:rsidRPr="005C739A" w:rsidRDefault="004045BE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19.6 (15.4)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307F75EA" w14:textId="7FD80EE6" w:rsidR="004045BE" w:rsidRPr="005C739A" w:rsidRDefault="004045BE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5.2 (</w:t>
            </w:r>
            <w:r w:rsidR="00115CA3" w:rsidRPr="005C739A">
              <w:t>−</w:t>
            </w:r>
            <w:r w:rsidRPr="005C739A">
              <w:t>3.2; 13.6)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14:paraId="24DB6E3F" w14:textId="7920DD6A" w:rsidR="004045BE" w:rsidRPr="005C739A" w:rsidRDefault="004045BE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6.5 (</w:t>
            </w:r>
            <w:r w:rsidR="00115CA3" w:rsidRPr="005C739A">
              <w:t>−</w:t>
            </w:r>
            <w:r w:rsidRPr="005C739A">
              <w:t>2.7; 15.7)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14:paraId="1121315E" w14:textId="477C4DFA" w:rsidR="004045BE" w:rsidRPr="005C739A" w:rsidRDefault="004045BE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3.2 (</w:t>
            </w:r>
            <w:r w:rsidR="00115CA3" w:rsidRPr="005C739A">
              <w:t>−</w:t>
            </w:r>
            <w:r w:rsidRPr="005C739A">
              <w:t>6.3; 12.7)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416FABC1" w14:textId="115A2321" w:rsidR="004045BE" w:rsidRPr="005C739A" w:rsidRDefault="004045BE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1.3 (</w:t>
            </w:r>
            <w:r w:rsidR="00115CA3" w:rsidRPr="005C739A">
              <w:t>−</w:t>
            </w:r>
            <w:r w:rsidRPr="005C739A">
              <w:t>7.9; 10.5)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741CE553" w14:textId="4B0E22C3" w:rsidR="004045BE" w:rsidRPr="005C739A" w:rsidRDefault="00115CA3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−</w:t>
            </w:r>
            <w:r w:rsidR="004045BE" w:rsidRPr="005C739A">
              <w:t>2 (</w:t>
            </w:r>
            <w:r w:rsidRPr="005C739A">
              <w:t>−</w:t>
            </w:r>
            <w:r w:rsidR="004045BE" w:rsidRPr="005C739A">
              <w:t>11.5, 7.5)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14:paraId="139695AB" w14:textId="58B75E03" w:rsidR="004045BE" w:rsidRPr="005C739A" w:rsidRDefault="00115CA3" w:rsidP="004045BE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739A">
              <w:t>−</w:t>
            </w:r>
            <w:r w:rsidR="004045BE" w:rsidRPr="005C739A">
              <w:t>3.3 (</w:t>
            </w:r>
            <w:r w:rsidRPr="005C739A">
              <w:t>−</w:t>
            </w:r>
            <w:r w:rsidR="004045BE" w:rsidRPr="005C739A">
              <w:t>13.5; 6.9)</w:t>
            </w:r>
          </w:p>
        </w:tc>
      </w:tr>
      <w:tr w:rsidR="00AA6C8F" w:rsidRPr="005C739A" w14:paraId="1F771C5B" w14:textId="77777777" w:rsidTr="00AA6C8F">
        <w:trPr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" w:type="dxa"/>
            <w:vMerge/>
            <w:shd w:val="clear" w:color="auto" w:fill="FFFFFF" w:themeFill="background1"/>
            <w:vAlign w:val="center"/>
          </w:tcPr>
          <w:p w14:paraId="6338C540" w14:textId="77777777" w:rsidR="004045BE" w:rsidRPr="005C739A" w:rsidRDefault="004045BE" w:rsidP="00B50B77">
            <w:pPr>
              <w:ind w:firstLineChars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14:paraId="13F404A4" w14:textId="77777777" w:rsidR="004045BE" w:rsidRPr="005C739A" w:rsidRDefault="004045BE" w:rsidP="00B50B77">
            <w:pPr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PG (18)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1362B9A2" w14:textId="77777777" w:rsidR="004045BE" w:rsidRPr="005C739A" w:rsidRDefault="004045BE" w:rsidP="004045BE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22.7 (11.2)</w:t>
            </w: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D783C37" w14:textId="77777777" w:rsidR="004045BE" w:rsidRPr="005C739A" w:rsidRDefault="004045BE" w:rsidP="004045BE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21.4 (12)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14:paraId="18AAE4F2" w14:textId="77777777" w:rsidR="004045BE" w:rsidRPr="005C739A" w:rsidRDefault="004045BE" w:rsidP="004045BE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17.4 (12.2)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14:paraId="6F1DDF05" w14:textId="68748B54" w:rsidR="004045BE" w:rsidRPr="005C739A" w:rsidRDefault="004045BE" w:rsidP="004045BE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16.1 (12</w:t>
            </w:r>
            <w:r w:rsidR="00AA6C8F" w:rsidRPr="005C739A">
              <w:t>.0</w:t>
            </w:r>
            <w:r w:rsidRPr="005C739A">
              <w:t>)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6801AB1D" w14:textId="586F9176" w:rsidR="004045BE" w:rsidRPr="005C739A" w:rsidRDefault="004045BE" w:rsidP="004045BE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1.3 (</w:t>
            </w:r>
            <w:r w:rsidR="00115CA3" w:rsidRPr="005C739A">
              <w:t>−</w:t>
            </w:r>
            <w:r w:rsidRPr="005C739A">
              <w:t>6.6; 9.2)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14:paraId="230E71BF" w14:textId="5FF4213A" w:rsidR="004045BE" w:rsidRPr="005C739A" w:rsidRDefault="004045BE" w:rsidP="004045BE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5.3 (</w:t>
            </w:r>
            <w:r w:rsidR="00115CA3" w:rsidRPr="005C739A">
              <w:t>−</w:t>
            </w:r>
            <w:r w:rsidRPr="005C739A">
              <w:t>2.6; 13.2)</w:t>
            </w:r>
          </w:p>
        </w:tc>
        <w:tc>
          <w:tcPr>
            <w:tcW w:w="1627" w:type="dxa"/>
            <w:shd w:val="clear" w:color="auto" w:fill="FFFFFF" w:themeFill="background1"/>
            <w:vAlign w:val="center"/>
          </w:tcPr>
          <w:p w14:paraId="7C2E69AD" w14:textId="4AD3202E" w:rsidR="004045BE" w:rsidRPr="005C739A" w:rsidRDefault="004045BE" w:rsidP="004045BE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6.6 (</w:t>
            </w:r>
            <w:r w:rsidR="00115CA3" w:rsidRPr="005C739A">
              <w:t>−</w:t>
            </w:r>
            <w:r w:rsidRPr="005C739A">
              <w:t>4.2; 14.5)</w:t>
            </w:r>
          </w:p>
        </w:tc>
        <w:tc>
          <w:tcPr>
            <w:tcW w:w="1585" w:type="dxa"/>
            <w:shd w:val="clear" w:color="auto" w:fill="FFFFFF" w:themeFill="background1"/>
            <w:vAlign w:val="center"/>
          </w:tcPr>
          <w:p w14:paraId="1B990205" w14:textId="14D17CBC" w:rsidR="004045BE" w:rsidRPr="005C739A" w:rsidRDefault="004045BE" w:rsidP="004045BE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4 (</w:t>
            </w:r>
            <w:r w:rsidR="00115CA3" w:rsidRPr="005C739A">
              <w:t>−</w:t>
            </w:r>
            <w:r w:rsidRPr="005C739A">
              <w:t>1.5; 12.2)</w:t>
            </w: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57EF2A25" w14:textId="71A1D426" w:rsidR="004045BE" w:rsidRPr="005C739A" w:rsidRDefault="004045BE" w:rsidP="004045BE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5.3 (</w:t>
            </w:r>
            <w:r w:rsidR="00115CA3" w:rsidRPr="005C739A">
              <w:t>−</w:t>
            </w:r>
            <w:r w:rsidRPr="005C739A">
              <w:t>2.8; 13.4)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14:paraId="0D30AD5A" w14:textId="45031FE1" w:rsidR="004045BE" w:rsidRPr="005C739A" w:rsidRDefault="004045BE" w:rsidP="004045BE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739A">
              <w:t>1.3 (</w:t>
            </w:r>
            <w:r w:rsidR="00115CA3" w:rsidRPr="005C739A">
              <w:t>−</w:t>
            </w:r>
            <w:r w:rsidRPr="005C739A">
              <w:t>6.9; 9.5)</w:t>
            </w:r>
          </w:p>
        </w:tc>
      </w:tr>
    </w:tbl>
    <w:p w14:paraId="072E74E9" w14:textId="204E3FE2" w:rsidR="004045BE" w:rsidRDefault="004045BE" w:rsidP="00577D4D">
      <w:pPr>
        <w:pStyle w:val="af"/>
      </w:pPr>
      <w:r w:rsidRPr="00671435">
        <w:t xml:space="preserve">N: number of participants; NTG: Neck motor control training group; MTG: Manual therapy group; PG: Placebo group; </w:t>
      </w:r>
      <w:proofErr w:type="spellStart"/>
      <w:r w:rsidRPr="00671435">
        <w:t>OHRQoL</w:t>
      </w:r>
      <w:proofErr w:type="spellEnd"/>
      <w:r w:rsidRPr="00671435">
        <w:t>: oral healthy related quality of life</w:t>
      </w:r>
      <w:r w:rsidR="00784A9D" w:rsidRPr="00671435">
        <w:t xml:space="preserve">; SD: standard deviations; MD: Mean difference; </w:t>
      </w:r>
      <w:r w:rsidR="007504A5" w:rsidRPr="00671435">
        <w:t>CI: confidence interval</w:t>
      </w:r>
      <w:r w:rsidR="00270501" w:rsidRPr="00671435">
        <w:t>.</w:t>
      </w:r>
      <w:r w:rsidR="00AA6C8F" w:rsidRPr="00671435">
        <w:t xml:space="preserve"> *: </w:t>
      </w:r>
      <w:r w:rsidR="00AA6C8F" w:rsidRPr="00381554">
        <w:rPr>
          <w:i/>
          <w:iCs/>
        </w:rPr>
        <w:t>p</w:t>
      </w:r>
      <w:r w:rsidR="00205004">
        <w:rPr>
          <w:i/>
          <w:iCs/>
        </w:rPr>
        <w:t xml:space="preserve"> </w:t>
      </w:r>
      <w:r w:rsidR="00AA6C8F" w:rsidRPr="00671435">
        <w:t>&lt;</w:t>
      </w:r>
      <w:r w:rsidR="00205004">
        <w:t xml:space="preserve"> </w:t>
      </w:r>
      <w:r w:rsidR="00AA6C8F" w:rsidRPr="00671435">
        <w:t>0.05</w:t>
      </w:r>
      <w:r w:rsidR="00671435">
        <w:t>.</w:t>
      </w:r>
    </w:p>
    <w:p w14:paraId="62114586" w14:textId="77777777" w:rsidR="004045BE" w:rsidRDefault="004045BE" w:rsidP="004045BE">
      <w:pPr>
        <w:ind w:firstLine="420"/>
      </w:pPr>
    </w:p>
    <w:p w14:paraId="145E5DD1" w14:textId="77777777" w:rsidR="004045BE" w:rsidRDefault="004045BE" w:rsidP="004045BE">
      <w:pPr>
        <w:ind w:firstLine="420"/>
      </w:pPr>
    </w:p>
    <w:p w14:paraId="5057D8B4" w14:textId="4BA50284" w:rsidR="004045BE" w:rsidRPr="004045BE" w:rsidRDefault="004045BE" w:rsidP="004045BE">
      <w:pPr>
        <w:ind w:firstLine="420"/>
        <w:sectPr w:rsidR="004045BE" w:rsidRPr="004045BE" w:rsidSect="00F221B3">
          <w:pgSz w:w="16840" w:h="11900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5C455733" w14:textId="652D3F11" w:rsidR="00701F48" w:rsidRDefault="00CB4B95" w:rsidP="00CB4B95">
      <w:pPr>
        <w:pStyle w:val="ae"/>
      </w:pPr>
      <w:r w:rsidRPr="00CB4B95">
        <w:lastRenderedPageBreak/>
        <w:t>Supplementary Table 4. Within-group mean differences in jaw movements.</w:t>
      </w:r>
    </w:p>
    <w:tbl>
      <w:tblPr>
        <w:tblStyle w:val="31"/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93"/>
        <w:gridCol w:w="1323"/>
        <w:gridCol w:w="1225"/>
        <w:gridCol w:w="1234"/>
        <w:gridCol w:w="1204"/>
        <w:gridCol w:w="1205"/>
        <w:gridCol w:w="1559"/>
        <w:gridCol w:w="1500"/>
        <w:gridCol w:w="1701"/>
        <w:gridCol w:w="1559"/>
        <w:gridCol w:w="1520"/>
        <w:gridCol w:w="1174"/>
      </w:tblGrid>
      <w:tr w:rsidR="00AA6C8F" w:rsidRPr="00F806DC" w14:paraId="31A1B609" w14:textId="77777777" w:rsidTr="00F80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3" w:type="dxa"/>
            <w:vMerge w:val="restart"/>
            <w:shd w:val="clear" w:color="auto" w:fill="FFFFFF" w:themeFill="background1"/>
            <w:vAlign w:val="center"/>
          </w:tcPr>
          <w:p w14:paraId="5CE30E25" w14:textId="67F20764" w:rsidR="00126A47" w:rsidRPr="00F806DC" w:rsidRDefault="00126A47" w:rsidP="00896745">
            <w:pPr>
              <w:ind w:firstLineChars="0" w:firstLine="0"/>
              <w:jc w:val="left"/>
              <w:rPr>
                <w:b w:val="0"/>
                <w:bCs w:val="0"/>
              </w:rPr>
            </w:pPr>
            <w:r w:rsidRPr="00F806DC">
              <w:rPr>
                <w:b w:val="0"/>
                <w:bCs w:val="0"/>
              </w:rPr>
              <w:t>O</w:t>
            </w:r>
            <w:r w:rsidRPr="00F806DC">
              <w:rPr>
                <w:b w:val="0"/>
                <w:bCs w:val="0"/>
                <w:caps w:val="0"/>
              </w:rPr>
              <w:t>utcomes</w:t>
            </w:r>
          </w:p>
        </w:tc>
        <w:tc>
          <w:tcPr>
            <w:tcW w:w="1323" w:type="dxa"/>
            <w:vMerge w:val="restart"/>
            <w:shd w:val="clear" w:color="auto" w:fill="FFFFFF" w:themeFill="background1"/>
            <w:vAlign w:val="center"/>
          </w:tcPr>
          <w:p w14:paraId="0DA29895" w14:textId="2971DCEE" w:rsidR="00126A47" w:rsidRPr="00F806DC" w:rsidRDefault="00126A47" w:rsidP="00896745">
            <w:pPr>
              <w:ind w:firstLineChars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806DC">
              <w:rPr>
                <w:b w:val="0"/>
                <w:bCs w:val="0"/>
              </w:rPr>
              <w:t>G</w:t>
            </w:r>
            <w:r w:rsidRPr="00F806DC">
              <w:rPr>
                <w:b w:val="0"/>
                <w:bCs w:val="0"/>
                <w:caps w:val="0"/>
              </w:rPr>
              <w:t>roups</w:t>
            </w:r>
          </w:p>
          <w:p w14:paraId="31C43843" w14:textId="77777777" w:rsidR="00126A47" w:rsidRPr="00F806DC" w:rsidRDefault="00126A47" w:rsidP="00896745">
            <w:pPr>
              <w:ind w:firstLineChars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806DC">
              <w:rPr>
                <w:b w:val="0"/>
                <w:bCs w:val="0"/>
              </w:rPr>
              <w:t>(n)</w:t>
            </w:r>
          </w:p>
        </w:tc>
        <w:tc>
          <w:tcPr>
            <w:tcW w:w="1225" w:type="dxa"/>
            <w:vMerge w:val="restart"/>
            <w:shd w:val="clear" w:color="auto" w:fill="FFFFFF" w:themeFill="background1"/>
            <w:vAlign w:val="center"/>
          </w:tcPr>
          <w:p w14:paraId="4FAF3BA7" w14:textId="4F3119D3" w:rsidR="00126A47" w:rsidRPr="00F806DC" w:rsidRDefault="00126A47" w:rsidP="00CB4B95">
            <w:pPr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806DC">
              <w:rPr>
                <w:b w:val="0"/>
                <w:bCs w:val="0"/>
              </w:rPr>
              <w:t>B</w:t>
            </w:r>
            <w:r w:rsidRPr="00F806DC">
              <w:rPr>
                <w:b w:val="0"/>
                <w:bCs w:val="0"/>
                <w:caps w:val="0"/>
              </w:rPr>
              <w:t>aseline</w:t>
            </w:r>
          </w:p>
          <w:p w14:paraId="1090634B" w14:textId="77777777" w:rsidR="00126A47" w:rsidRPr="00F806DC" w:rsidRDefault="00126A47" w:rsidP="00CB4B95">
            <w:pPr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806DC">
              <w:rPr>
                <w:b w:val="0"/>
                <w:bCs w:val="0"/>
                <w:caps w:val="0"/>
              </w:rPr>
              <w:t>mean</w:t>
            </w:r>
            <w:r w:rsidRPr="00F806DC">
              <w:rPr>
                <w:b w:val="0"/>
                <w:bCs w:val="0"/>
              </w:rPr>
              <w:t xml:space="preserve"> (SD)</w:t>
            </w:r>
          </w:p>
        </w:tc>
        <w:tc>
          <w:tcPr>
            <w:tcW w:w="1234" w:type="dxa"/>
            <w:vMerge w:val="restart"/>
            <w:shd w:val="clear" w:color="auto" w:fill="FFFFFF" w:themeFill="background1"/>
            <w:vAlign w:val="center"/>
          </w:tcPr>
          <w:p w14:paraId="0E3DDDC2" w14:textId="174D98DE" w:rsidR="00126A47" w:rsidRPr="00F806DC" w:rsidRDefault="00126A47" w:rsidP="00CB4B95">
            <w:pPr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806DC">
              <w:rPr>
                <w:b w:val="0"/>
                <w:bCs w:val="0"/>
              </w:rPr>
              <w:t>E</w:t>
            </w:r>
            <w:r w:rsidRPr="00F806DC">
              <w:rPr>
                <w:b w:val="0"/>
                <w:bCs w:val="0"/>
                <w:caps w:val="0"/>
              </w:rPr>
              <w:t>nd of treatment</w:t>
            </w:r>
          </w:p>
          <w:p w14:paraId="76712714" w14:textId="77777777" w:rsidR="00126A47" w:rsidRPr="00F806DC" w:rsidRDefault="00126A47" w:rsidP="00CB4B95">
            <w:pPr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806DC">
              <w:rPr>
                <w:b w:val="0"/>
                <w:bCs w:val="0"/>
                <w:caps w:val="0"/>
              </w:rPr>
              <w:t>mean</w:t>
            </w:r>
            <w:r w:rsidRPr="00F806DC">
              <w:rPr>
                <w:b w:val="0"/>
                <w:bCs w:val="0"/>
              </w:rPr>
              <w:t xml:space="preserve"> (SD)</w:t>
            </w:r>
          </w:p>
        </w:tc>
        <w:tc>
          <w:tcPr>
            <w:tcW w:w="1204" w:type="dxa"/>
            <w:vMerge w:val="restart"/>
            <w:shd w:val="clear" w:color="auto" w:fill="FFFFFF" w:themeFill="background1"/>
            <w:vAlign w:val="center"/>
          </w:tcPr>
          <w:p w14:paraId="6DF50EAB" w14:textId="4753C2FD" w:rsidR="00126A47" w:rsidRPr="00F806DC" w:rsidRDefault="00126A47" w:rsidP="00CB4B95">
            <w:pPr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vertAlign w:val="superscript"/>
              </w:rPr>
            </w:pPr>
            <w:r w:rsidRPr="00F806DC">
              <w:rPr>
                <w:b w:val="0"/>
                <w:bCs w:val="0"/>
              </w:rPr>
              <w:t>O</w:t>
            </w:r>
            <w:r w:rsidRPr="00F806DC">
              <w:rPr>
                <w:b w:val="0"/>
                <w:bCs w:val="0"/>
                <w:caps w:val="0"/>
              </w:rPr>
              <w:t>ne-month</w:t>
            </w:r>
          </w:p>
          <w:p w14:paraId="6D409F3E" w14:textId="1B027AFE" w:rsidR="00126A47" w:rsidRPr="00F806DC" w:rsidRDefault="00126A47" w:rsidP="00CB4B95">
            <w:pPr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806DC">
              <w:rPr>
                <w:b w:val="0"/>
                <w:bCs w:val="0"/>
                <w:caps w:val="0"/>
              </w:rPr>
              <w:t>follow-up</w:t>
            </w:r>
          </w:p>
          <w:p w14:paraId="632A07BB" w14:textId="77777777" w:rsidR="00126A47" w:rsidRPr="00F806DC" w:rsidRDefault="00126A47" w:rsidP="00CB4B95">
            <w:pPr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806DC">
              <w:rPr>
                <w:b w:val="0"/>
                <w:bCs w:val="0"/>
                <w:caps w:val="0"/>
              </w:rPr>
              <w:t>mean</w:t>
            </w:r>
            <w:r w:rsidRPr="00F806DC">
              <w:rPr>
                <w:b w:val="0"/>
                <w:bCs w:val="0"/>
              </w:rPr>
              <w:t xml:space="preserve"> (SD)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  <w:vAlign w:val="center"/>
          </w:tcPr>
          <w:p w14:paraId="5E7774A9" w14:textId="3B012301" w:rsidR="00126A47" w:rsidRPr="00F806DC" w:rsidRDefault="00126A47" w:rsidP="00CB4B95">
            <w:pPr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806DC">
              <w:rPr>
                <w:b w:val="0"/>
                <w:bCs w:val="0"/>
              </w:rPr>
              <w:t>T</w:t>
            </w:r>
            <w:r w:rsidRPr="00F806DC">
              <w:rPr>
                <w:b w:val="0"/>
                <w:bCs w:val="0"/>
                <w:caps w:val="0"/>
              </w:rPr>
              <w:t>hree-months</w:t>
            </w:r>
          </w:p>
          <w:p w14:paraId="27C36E88" w14:textId="212D9E3C" w:rsidR="00126A47" w:rsidRPr="00F806DC" w:rsidRDefault="00126A47" w:rsidP="00CB4B95">
            <w:pPr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806DC">
              <w:rPr>
                <w:b w:val="0"/>
                <w:bCs w:val="0"/>
                <w:caps w:val="0"/>
              </w:rPr>
              <w:t>follow-up</w:t>
            </w:r>
          </w:p>
          <w:p w14:paraId="0F7429E8" w14:textId="77777777" w:rsidR="00126A47" w:rsidRPr="00F806DC" w:rsidRDefault="00126A47" w:rsidP="00CB4B95">
            <w:pPr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806DC">
              <w:rPr>
                <w:b w:val="0"/>
                <w:bCs w:val="0"/>
                <w:caps w:val="0"/>
              </w:rPr>
              <w:t xml:space="preserve">mean </w:t>
            </w:r>
            <w:r w:rsidRPr="00F806DC">
              <w:rPr>
                <w:b w:val="0"/>
                <w:bCs w:val="0"/>
              </w:rPr>
              <w:t>(SD)</w:t>
            </w:r>
          </w:p>
        </w:tc>
        <w:tc>
          <w:tcPr>
            <w:tcW w:w="9013" w:type="dxa"/>
            <w:gridSpan w:val="6"/>
            <w:shd w:val="clear" w:color="auto" w:fill="FFFFFF" w:themeFill="background1"/>
            <w:vAlign w:val="center"/>
          </w:tcPr>
          <w:p w14:paraId="76785C3B" w14:textId="1C85A641" w:rsidR="00126A47" w:rsidRPr="00F806DC" w:rsidRDefault="00126A47" w:rsidP="00CB4B95">
            <w:pPr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</w:rPr>
            </w:pPr>
            <w:r w:rsidRPr="00F806DC">
              <w:rPr>
                <w:b w:val="0"/>
                <w:bCs w:val="0"/>
                <w:i/>
                <w:iCs/>
              </w:rPr>
              <w:t>P</w:t>
            </w:r>
            <w:r w:rsidRPr="00F806DC">
              <w:rPr>
                <w:b w:val="0"/>
                <w:bCs w:val="0"/>
                <w:i/>
                <w:iCs/>
                <w:caps w:val="0"/>
              </w:rPr>
              <w:t>ost hoc</w:t>
            </w:r>
          </w:p>
          <w:p w14:paraId="0277310F" w14:textId="708CDFEE" w:rsidR="00126A47" w:rsidRPr="00F806DC" w:rsidRDefault="00126A47" w:rsidP="00CB4B95">
            <w:pPr>
              <w:ind w:firstLineChars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806DC">
              <w:rPr>
                <w:b w:val="0"/>
                <w:bCs w:val="0"/>
                <w:caps w:val="0"/>
              </w:rPr>
              <w:t>within-group</w:t>
            </w:r>
            <w:r w:rsidRPr="00F806DC">
              <w:rPr>
                <w:b w:val="0"/>
                <w:bCs w:val="0"/>
              </w:rPr>
              <w:t xml:space="preserve"> (MD 95% CI)</w:t>
            </w:r>
          </w:p>
        </w:tc>
      </w:tr>
      <w:tr w:rsidR="00AA6C8F" w:rsidRPr="00F806DC" w14:paraId="232F5407" w14:textId="77777777" w:rsidTr="00F8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vMerge/>
            <w:shd w:val="clear" w:color="auto" w:fill="FFFFFF" w:themeFill="background1"/>
            <w:vAlign w:val="center"/>
          </w:tcPr>
          <w:p w14:paraId="23D149D8" w14:textId="77777777" w:rsidR="00126A47" w:rsidRPr="00F806DC" w:rsidRDefault="00126A47" w:rsidP="00896745">
            <w:pPr>
              <w:ind w:firstLineChars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323" w:type="dxa"/>
            <w:vMerge/>
            <w:shd w:val="clear" w:color="auto" w:fill="FFFFFF" w:themeFill="background1"/>
            <w:vAlign w:val="center"/>
          </w:tcPr>
          <w:p w14:paraId="2F0AB465" w14:textId="77777777" w:rsidR="00126A47" w:rsidRPr="00F806DC" w:rsidRDefault="00126A47" w:rsidP="00896745">
            <w:pPr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5" w:type="dxa"/>
            <w:vMerge/>
            <w:shd w:val="clear" w:color="auto" w:fill="FFFFFF" w:themeFill="background1"/>
            <w:vAlign w:val="center"/>
          </w:tcPr>
          <w:p w14:paraId="48B740C3" w14:textId="77777777" w:rsidR="00126A47" w:rsidRPr="00F806DC" w:rsidRDefault="00126A47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4" w:type="dxa"/>
            <w:vMerge/>
            <w:shd w:val="clear" w:color="auto" w:fill="FFFFFF" w:themeFill="background1"/>
            <w:vAlign w:val="center"/>
          </w:tcPr>
          <w:p w14:paraId="393C49EA" w14:textId="77777777" w:rsidR="00126A47" w:rsidRPr="00F806DC" w:rsidRDefault="00126A47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4" w:type="dxa"/>
            <w:vMerge/>
            <w:shd w:val="clear" w:color="auto" w:fill="FFFFFF" w:themeFill="background1"/>
            <w:vAlign w:val="center"/>
          </w:tcPr>
          <w:p w14:paraId="58EC5E03" w14:textId="77777777" w:rsidR="00126A47" w:rsidRPr="00F806DC" w:rsidRDefault="00126A47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5" w:type="dxa"/>
            <w:vMerge/>
            <w:shd w:val="clear" w:color="auto" w:fill="FFFFFF" w:themeFill="background1"/>
            <w:vAlign w:val="center"/>
          </w:tcPr>
          <w:p w14:paraId="7EDF8848" w14:textId="77777777" w:rsidR="00126A47" w:rsidRPr="00F806DC" w:rsidRDefault="00126A47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07C2146" w14:textId="0014A0D2" w:rsidR="00126A47" w:rsidRPr="00F806DC" w:rsidRDefault="00126A47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Baseline</w:t>
            </w:r>
          </w:p>
          <w:p w14:paraId="151562A8" w14:textId="46DD1E75" w:rsidR="00126A47" w:rsidRPr="00F806DC" w:rsidRDefault="00896745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806DC">
              <w:rPr>
                <w:i/>
                <w:iCs/>
              </w:rPr>
              <w:t>v</w:t>
            </w:r>
            <w:r w:rsidR="00126A47" w:rsidRPr="00F806DC">
              <w:rPr>
                <w:i/>
                <w:iCs/>
              </w:rPr>
              <w:t>s</w:t>
            </w:r>
            <w:r w:rsidRPr="00F806DC">
              <w:rPr>
                <w:i/>
                <w:iCs/>
              </w:rPr>
              <w:t>.</w:t>
            </w:r>
          </w:p>
          <w:p w14:paraId="707693E8" w14:textId="34A6FBD5" w:rsidR="00126A47" w:rsidRPr="00F806DC" w:rsidRDefault="00126A47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End of treatment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14:paraId="1015130F" w14:textId="77777777" w:rsidR="00126A47" w:rsidRPr="00F806DC" w:rsidRDefault="00126A47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Baseline</w:t>
            </w:r>
          </w:p>
          <w:p w14:paraId="1388EFF5" w14:textId="677D0FBD" w:rsidR="00126A47" w:rsidRPr="00F806DC" w:rsidRDefault="00896745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806DC">
              <w:rPr>
                <w:i/>
                <w:iCs/>
              </w:rPr>
              <w:t>v</w:t>
            </w:r>
            <w:r w:rsidR="00126A47" w:rsidRPr="00F806DC">
              <w:rPr>
                <w:i/>
                <w:iCs/>
              </w:rPr>
              <w:t>s</w:t>
            </w:r>
            <w:r w:rsidRPr="00F806DC">
              <w:rPr>
                <w:i/>
                <w:iCs/>
              </w:rPr>
              <w:t>.</w:t>
            </w:r>
          </w:p>
          <w:p w14:paraId="12DC3CD0" w14:textId="013D8E53" w:rsidR="00126A47" w:rsidRPr="00F806DC" w:rsidRDefault="00126A47" w:rsidP="00B21A31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F806DC">
              <w:t>One-month</w:t>
            </w:r>
            <w:r w:rsidRPr="00F806DC">
              <w:rPr>
                <w:vertAlign w:val="superscript"/>
              </w:rPr>
              <w:t xml:space="preserve"> </w:t>
            </w:r>
            <w:r w:rsidRPr="00F806DC">
              <w:t>follow-up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15C0D8" w14:textId="0ACB90DD" w:rsidR="00126A47" w:rsidRPr="00F806DC" w:rsidRDefault="00126A47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Baseline</w:t>
            </w:r>
          </w:p>
          <w:p w14:paraId="2B93EAAC" w14:textId="5EF30EB3" w:rsidR="00126A47" w:rsidRPr="00F806DC" w:rsidRDefault="00896745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806DC">
              <w:rPr>
                <w:i/>
                <w:iCs/>
              </w:rPr>
              <w:t>v</w:t>
            </w:r>
            <w:r w:rsidR="00126A47" w:rsidRPr="00F806DC">
              <w:rPr>
                <w:i/>
                <w:iCs/>
              </w:rPr>
              <w:t>s</w:t>
            </w:r>
            <w:r w:rsidRPr="00F806DC">
              <w:rPr>
                <w:i/>
                <w:iCs/>
              </w:rPr>
              <w:t>.</w:t>
            </w:r>
          </w:p>
          <w:p w14:paraId="33368DCD" w14:textId="776EDC36" w:rsidR="00126A47" w:rsidRPr="00F806DC" w:rsidRDefault="00126A47" w:rsidP="0089674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Three-months follow-up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EEAC83D" w14:textId="082D987D" w:rsidR="00126A47" w:rsidRPr="00F806DC" w:rsidRDefault="00126A47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 xml:space="preserve">End of treatment </w:t>
            </w:r>
            <w:r w:rsidRPr="00F806DC">
              <w:rPr>
                <w:i/>
                <w:iCs/>
              </w:rPr>
              <w:t>vs</w:t>
            </w:r>
            <w:r w:rsidR="00896745" w:rsidRPr="00F806DC">
              <w:rPr>
                <w:i/>
                <w:iCs/>
              </w:rPr>
              <w:t>.</w:t>
            </w:r>
          </w:p>
          <w:p w14:paraId="2010B30A" w14:textId="77777777" w:rsidR="00126A47" w:rsidRPr="00F806DC" w:rsidRDefault="00126A47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One-month</w:t>
            </w:r>
            <w:r w:rsidRPr="00F806DC">
              <w:rPr>
                <w:vertAlign w:val="superscript"/>
              </w:rPr>
              <w:t xml:space="preserve"> </w:t>
            </w:r>
            <w:r w:rsidRPr="00F806DC">
              <w:t>follow-up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3BB1492B" w14:textId="462E07B8" w:rsidR="00126A47" w:rsidRPr="00F806DC" w:rsidRDefault="00126A47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End of treatment</w:t>
            </w:r>
          </w:p>
          <w:p w14:paraId="1B50DBDA" w14:textId="31CD92DB" w:rsidR="00126A47" w:rsidRPr="00F806DC" w:rsidRDefault="00896745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F806DC">
              <w:rPr>
                <w:i/>
                <w:iCs/>
              </w:rPr>
              <w:t>v</w:t>
            </w:r>
            <w:r w:rsidR="00126A47" w:rsidRPr="00F806DC">
              <w:rPr>
                <w:i/>
                <w:iCs/>
              </w:rPr>
              <w:t>s</w:t>
            </w:r>
            <w:r w:rsidRPr="00F806DC">
              <w:rPr>
                <w:i/>
                <w:iCs/>
              </w:rPr>
              <w:t>.</w:t>
            </w:r>
          </w:p>
          <w:p w14:paraId="080EFCE3" w14:textId="77777777" w:rsidR="00126A47" w:rsidRPr="00F806DC" w:rsidRDefault="00126A47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Three-months follow-up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420836E7" w14:textId="77777777" w:rsidR="00126A47" w:rsidRPr="00F806DC" w:rsidRDefault="00126A47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One-</w:t>
            </w:r>
            <w:proofErr w:type="gramStart"/>
            <w:r w:rsidRPr="00F806DC">
              <w:t>month</w:t>
            </w:r>
            <w:r w:rsidRPr="00F806DC">
              <w:rPr>
                <w:vertAlign w:val="superscript"/>
              </w:rPr>
              <w:t xml:space="preserve">  </w:t>
            </w:r>
            <w:r w:rsidRPr="00F806DC">
              <w:t>follow</w:t>
            </w:r>
            <w:proofErr w:type="gramEnd"/>
            <w:r w:rsidRPr="00F806DC">
              <w:t>-up</w:t>
            </w:r>
          </w:p>
          <w:p w14:paraId="3A6DD91F" w14:textId="7B50D5E2" w:rsidR="00126A47" w:rsidRPr="00F806DC" w:rsidRDefault="00896745" w:rsidP="0089674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rPr>
                <w:i/>
                <w:iCs/>
              </w:rPr>
              <w:t>v</w:t>
            </w:r>
            <w:r w:rsidR="00126A47" w:rsidRPr="00F806DC">
              <w:rPr>
                <w:i/>
                <w:iCs/>
              </w:rPr>
              <w:t>s</w:t>
            </w:r>
            <w:r w:rsidRPr="00F806DC">
              <w:rPr>
                <w:i/>
                <w:iCs/>
              </w:rPr>
              <w:t>.</w:t>
            </w:r>
            <w:r w:rsidRPr="00F806DC">
              <w:t xml:space="preserve"> </w:t>
            </w:r>
            <w:r w:rsidR="00126A47" w:rsidRPr="00F806DC">
              <w:t>Three-months follow-up</w:t>
            </w:r>
          </w:p>
        </w:tc>
      </w:tr>
      <w:tr w:rsidR="00AA6C8F" w:rsidRPr="00F806DC" w14:paraId="143C0CB0" w14:textId="77777777" w:rsidTr="00F806D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vMerge w:val="restart"/>
            <w:shd w:val="clear" w:color="auto" w:fill="FFFFFF" w:themeFill="background1"/>
            <w:vAlign w:val="center"/>
          </w:tcPr>
          <w:p w14:paraId="69B75B3F" w14:textId="4B418E74" w:rsidR="00CB4B95" w:rsidRPr="00F806DC" w:rsidRDefault="00CB4B95" w:rsidP="00896745">
            <w:pPr>
              <w:ind w:firstLineChars="0" w:firstLine="0"/>
              <w:jc w:val="left"/>
              <w:rPr>
                <w:b w:val="0"/>
                <w:bCs w:val="0"/>
              </w:rPr>
            </w:pPr>
            <w:r w:rsidRPr="00F806DC">
              <w:rPr>
                <w:b w:val="0"/>
                <w:bCs w:val="0"/>
              </w:rPr>
              <w:t>J</w:t>
            </w:r>
            <w:r w:rsidR="00473F73" w:rsidRPr="00F806DC">
              <w:rPr>
                <w:b w:val="0"/>
                <w:bCs w:val="0"/>
                <w:caps w:val="0"/>
              </w:rPr>
              <w:t>aw opening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A345D66" w14:textId="77777777" w:rsidR="00CB4B95" w:rsidRPr="00F806DC" w:rsidRDefault="00CB4B95" w:rsidP="00896745">
            <w:pPr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NTG (18)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05EFDFE9" w14:textId="01C5A702" w:rsidR="00CB4B95" w:rsidRPr="00F806DC" w:rsidRDefault="00CB4B95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31.4 (9</w:t>
            </w:r>
            <w:r w:rsidR="00AA6C8F" w:rsidRPr="00F806DC">
              <w:t>.0</w:t>
            </w:r>
            <w:r w:rsidRPr="00F806DC">
              <w:t>)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5E6D968E" w14:textId="77777777" w:rsidR="00CB4B95" w:rsidRPr="00F806DC" w:rsidRDefault="00CB4B95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33.3 (8.9)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14:paraId="2D35A62C" w14:textId="77777777" w:rsidR="00CB4B95" w:rsidRPr="00F806DC" w:rsidRDefault="00CB4B95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33.7 (11.1)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14:paraId="7E349EA0" w14:textId="77777777" w:rsidR="00CB4B95" w:rsidRPr="00F806DC" w:rsidRDefault="00CB4B95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35.2 (10.1)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3B66C9E" w14:textId="4D49E8DB" w:rsidR="00CB4B95" w:rsidRPr="00F806DC" w:rsidRDefault="00473F73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1.9 (</w:t>
            </w:r>
            <w:r w:rsidRPr="00F806DC">
              <w:t>−</w:t>
            </w:r>
            <w:r w:rsidR="00CB4B95" w:rsidRPr="00F806DC">
              <w:t>8; 4.2)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14:paraId="4871B30E" w14:textId="4D3014DD" w:rsidR="00CB4B95" w:rsidRPr="00F806DC" w:rsidRDefault="00473F73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2.3 (</w:t>
            </w:r>
            <w:r w:rsidRPr="00F806DC">
              <w:t>−</w:t>
            </w:r>
            <w:r w:rsidR="00CB4B95" w:rsidRPr="00F806DC">
              <w:t>9.1; 4.5)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CEEE8C4" w14:textId="52EA5EAF" w:rsidR="00CB4B95" w:rsidRPr="00F806DC" w:rsidRDefault="00473F73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3.8 (</w:t>
            </w:r>
            <w:r w:rsidRPr="00F806DC">
              <w:t>−</w:t>
            </w:r>
            <w:r w:rsidR="00CB4B95" w:rsidRPr="00F806DC">
              <w:t>10.3; 2.7)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4648864" w14:textId="62AADA15" w:rsidR="00CB4B95" w:rsidRPr="00F806DC" w:rsidRDefault="00473F73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0.4 (</w:t>
            </w:r>
            <w:r w:rsidRPr="00F806DC">
              <w:t>−</w:t>
            </w:r>
            <w:r w:rsidR="00CB4B95" w:rsidRPr="00F806DC">
              <w:t>7.2; 6.4)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1FD107FF" w14:textId="1B23BFC4" w:rsidR="00CB4B95" w:rsidRPr="00F806DC" w:rsidRDefault="00473F73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1.9 (</w:t>
            </w:r>
            <w:r w:rsidRPr="00F806DC">
              <w:t>−</w:t>
            </w:r>
            <w:r w:rsidR="00CB4B95" w:rsidRPr="00F806DC">
              <w:t>8.3; 4.5)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312C86CC" w14:textId="20858092" w:rsidR="00CB4B95" w:rsidRPr="00F806DC" w:rsidRDefault="00473F73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1.5 (</w:t>
            </w:r>
            <w:r w:rsidRPr="00F806DC">
              <w:t>−</w:t>
            </w:r>
            <w:r w:rsidR="00CB4B95" w:rsidRPr="00F806DC">
              <w:t>8.7; 5.7)</w:t>
            </w:r>
          </w:p>
        </w:tc>
      </w:tr>
      <w:tr w:rsidR="00AA6C8F" w:rsidRPr="00F806DC" w14:paraId="4409406B" w14:textId="77777777" w:rsidTr="00F8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vMerge/>
            <w:shd w:val="clear" w:color="auto" w:fill="FFFFFF" w:themeFill="background1"/>
            <w:vAlign w:val="center"/>
          </w:tcPr>
          <w:p w14:paraId="5EBF87D7" w14:textId="77777777" w:rsidR="00CB4B95" w:rsidRPr="00F806DC" w:rsidRDefault="00CB4B95" w:rsidP="00896745">
            <w:pPr>
              <w:ind w:firstLineChars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4CB1D04" w14:textId="77777777" w:rsidR="00CB4B95" w:rsidRPr="00F806DC" w:rsidRDefault="00CB4B95" w:rsidP="00896745">
            <w:pPr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MTG (18)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2F252175" w14:textId="77777777" w:rsidR="00CB4B95" w:rsidRPr="00F806DC" w:rsidRDefault="00CB4B95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32.3 (8.9)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3E815AD9" w14:textId="77777777" w:rsidR="00CB4B95" w:rsidRPr="00F806DC" w:rsidRDefault="00CB4B95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35.7 (8.8)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14:paraId="03870C67" w14:textId="77777777" w:rsidR="00CB4B95" w:rsidRPr="00F806DC" w:rsidRDefault="00CB4B95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34.8 (8.4)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14:paraId="6EF38F86" w14:textId="77777777" w:rsidR="00CB4B95" w:rsidRPr="00F806DC" w:rsidRDefault="00CB4B95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35.2 (6.9)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0D60C28" w14:textId="6CC7ED09" w:rsidR="00CB4B95" w:rsidRPr="00F806DC" w:rsidRDefault="00473F73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3.4 (</w:t>
            </w:r>
            <w:r w:rsidRPr="00F806DC">
              <w:t>−</w:t>
            </w:r>
            <w:r w:rsidR="00CB4B95" w:rsidRPr="00F806DC">
              <w:t>9.4; 2.6)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14:paraId="7E9D1366" w14:textId="4030879D" w:rsidR="00CB4B95" w:rsidRPr="00F806DC" w:rsidRDefault="00473F73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2.5 (</w:t>
            </w:r>
            <w:r w:rsidRPr="00F806DC">
              <w:t>−</w:t>
            </w:r>
            <w:r w:rsidR="00CB4B95" w:rsidRPr="00F806DC">
              <w:t>8.4; 3.4)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AFE2B16" w14:textId="69F236E5" w:rsidR="00CB4B95" w:rsidRPr="00F806DC" w:rsidRDefault="00473F73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2.9 (</w:t>
            </w:r>
            <w:r w:rsidRPr="00F806DC">
              <w:t>−</w:t>
            </w:r>
            <w:r w:rsidR="00CB4B95" w:rsidRPr="00F806DC">
              <w:t>8.3; 2.5)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3C7CEB9" w14:textId="44C1F891" w:rsidR="00CB4B95" w:rsidRPr="00F806DC" w:rsidRDefault="00CB4B95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0.9 (</w:t>
            </w:r>
            <w:r w:rsidR="00473F73" w:rsidRPr="00F806DC">
              <w:t>−</w:t>
            </w:r>
            <w:r w:rsidRPr="00F806DC">
              <w:t>4.9; 6.7)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1352600F" w14:textId="051592E3" w:rsidR="00CB4B95" w:rsidRPr="00F806DC" w:rsidRDefault="00CB4B95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0.5 (</w:t>
            </w:r>
            <w:r w:rsidR="00473F73" w:rsidRPr="00F806DC">
              <w:t>−</w:t>
            </w:r>
            <w:r w:rsidRPr="00F806DC">
              <w:t>4.8; 5.8)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5A3BD28D" w14:textId="754ED556" w:rsidR="00CB4B95" w:rsidRPr="00F806DC" w:rsidRDefault="00473F73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0.4 (</w:t>
            </w:r>
            <w:r w:rsidRPr="00F806DC">
              <w:t>−</w:t>
            </w:r>
            <w:r w:rsidR="00CB4B95" w:rsidRPr="00F806DC">
              <w:t>5.6; 4.8)</w:t>
            </w:r>
          </w:p>
        </w:tc>
      </w:tr>
      <w:tr w:rsidR="00AA6C8F" w:rsidRPr="00F806DC" w14:paraId="7C1B9241" w14:textId="77777777" w:rsidTr="00F806D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vMerge/>
            <w:shd w:val="clear" w:color="auto" w:fill="FFFFFF" w:themeFill="background1"/>
            <w:vAlign w:val="center"/>
          </w:tcPr>
          <w:p w14:paraId="31F91081" w14:textId="77777777" w:rsidR="00CB4B95" w:rsidRPr="00F806DC" w:rsidRDefault="00CB4B95" w:rsidP="00896745">
            <w:pPr>
              <w:ind w:firstLineChars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AFAF137" w14:textId="77777777" w:rsidR="00CB4B95" w:rsidRPr="00F806DC" w:rsidRDefault="00CB4B95" w:rsidP="00896745">
            <w:pPr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PG (18)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4804A857" w14:textId="77777777" w:rsidR="00CB4B95" w:rsidRPr="00F806DC" w:rsidRDefault="00CB4B95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31.2 (10.5)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75BAF7E1" w14:textId="77777777" w:rsidR="00CB4B95" w:rsidRPr="00F806DC" w:rsidRDefault="00CB4B95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29.9 (9.6)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14:paraId="20C4709F" w14:textId="77777777" w:rsidR="00CB4B95" w:rsidRPr="00F806DC" w:rsidRDefault="00CB4B95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33.4 (9.1)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14:paraId="2B213D3C" w14:textId="77777777" w:rsidR="00CB4B95" w:rsidRPr="00F806DC" w:rsidRDefault="00CB4B95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34 (7.8)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536E67D" w14:textId="334CDD28" w:rsidR="00CB4B95" w:rsidRPr="00F806DC" w:rsidRDefault="00CB4B95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1.3 (</w:t>
            </w:r>
            <w:r w:rsidR="00473F73" w:rsidRPr="00F806DC">
              <w:t>−</w:t>
            </w:r>
            <w:r w:rsidRPr="00F806DC">
              <w:t>5.5; 8.1)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14:paraId="16350C06" w14:textId="0B6A7609" w:rsidR="00CB4B95" w:rsidRPr="00F806DC" w:rsidRDefault="00473F73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2.2 (</w:t>
            </w:r>
            <w:r w:rsidRPr="00F806DC">
              <w:t>−</w:t>
            </w:r>
            <w:r w:rsidR="00CB4B95" w:rsidRPr="00F806DC">
              <w:t>8.6; 4.4)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C1B0804" w14:textId="1E6447BB" w:rsidR="00CB4B95" w:rsidRPr="00F806DC" w:rsidRDefault="00473F73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2.8 (</w:t>
            </w:r>
            <w:r w:rsidRPr="00F806DC">
              <w:t>−</w:t>
            </w:r>
            <w:r w:rsidR="00CB4B95" w:rsidRPr="00F806DC">
              <w:t>9.1; 3.5)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40F4006" w14:textId="3AAFA5D1" w:rsidR="00CB4B95" w:rsidRPr="00F806DC" w:rsidRDefault="00473F73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3.5 (</w:t>
            </w:r>
            <w:r w:rsidRPr="00F806DC">
              <w:t>−</w:t>
            </w:r>
            <w:r w:rsidR="00CB4B95" w:rsidRPr="00F806DC">
              <w:t>9.8; 2.8)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5817CCFE" w14:textId="4897D68A" w:rsidR="00CB4B95" w:rsidRPr="00F806DC" w:rsidRDefault="00473F73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4.1 (</w:t>
            </w:r>
            <w:r w:rsidRPr="00F806DC">
              <w:t>−</w:t>
            </w:r>
            <w:r w:rsidR="00CB4B95" w:rsidRPr="00F806DC">
              <w:t>10</w:t>
            </w:r>
            <w:r w:rsidR="00AA6C8F" w:rsidRPr="00F806DC">
              <w:t>.0</w:t>
            </w:r>
            <w:r w:rsidR="00CB4B95" w:rsidRPr="00F806DC">
              <w:t>; 1.8)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24200990" w14:textId="4977C660" w:rsidR="00CB4B95" w:rsidRPr="00F806DC" w:rsidRDefault="00473F73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0.6 (</w:t>
            </w:r>
            <w:r w:rsidRPr="00F806DC">
              <w:t>−</w:t>
            </w:r>
            <w:r w:rsidR="00CB4B95" w:rsidRPr="00F806DC">
              <w:t>6.3; 5.1)</w:t>
            </w:r>
          </w:p>
        </w:tc>
      </w:tr>
      <w:tr w:rsidR="00AA6C8F" w:rsidRPr="00F806DC" w14:paraId="29F82835" w14:textId="77777777" w:rsidTr="00F8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vMerge w:val="restart"/>
            <w:shd w:val="clear" w:color="auto" w:fill="FFFFFF" w:themeFill="background1"/>
            <w:vAlign w:val="center"/>
          </w:tcPr>
          <w:p w14:paraId="48C6C99D" w14:textId="0B162541" w:rsidR="00CB4B95" w:rsidRPr="00F806DC" w:rsidRDefault="00CB4B95" w:rsidP="00896745">
            <w:pPr>
              <w:ind w:firstLineChars="0" w:firstLine="0"/>
              <w:jc w:val="left"/>
              <w:rPr>
                <w:b w:val="0"/>
                <w:bCs w:val="0"/>
              </w:rPr>
            </w:pPr>
            <w:r w:rsidRPr="00F806DC">
              <w:rPr>
                <w:b w:val="0"/>
                <w:bCs w:val="0"/>
              </w:rPr>
              <w:t>R</w:t>
            </w:r>
            <w:r w:rsidR="00473F73" w:rsidRPr="00F806DC">
              <w:rPr>
                <w:b w:val="0"/>
                <w:bCs w:val="0"/>
                <w:caps w:val="0"/>
              </w:rPr>
              <w:t>ight lateral excursion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D316B92" w14:textId="77777777" w:rsidR="00CB4B95" w:rsidRPr="00F806DC" w:rsidRDefault="00CB4B95" w:rsidP="00896745">
            <w:pPr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NTG (18)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BF88A38" w14:textId="77777777" w:rsidR="00CB4B95" w:rsidRPr="00F806DC" w:rsidRDefault="00CB4B95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8.2 (1.9)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48DB5970" w14:textId="77777777" w:rsidR="00CB4B95" w:rsidRPr="00F806DC" w:rsidRDefault="00CB4B95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7.8 (2.4)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14:paraId="22030863" w14:textId="77777777" w:rsidR="00CB4B95" w:rsidRPr="00F806DC" w:rsidRDefault="00CB4B95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9.1 (2.6)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14:paraId="69658A9D" w14:textId="77777777" w:rsidR="00CB4B95" w:rsidRPr="00F806DC" w:rsidRDefault="00CB4B95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8.7 (1.7)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783A244" w14:textId="245B312A" w:rsidR="00CB4B95" w:rsidRPr="00F806DC" w:rsidRDefault="00CB4B95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0.4 (</w:t>
            </w:r>
            <w:r w:rsidR="00473F73" w:rsidRPr="00F806DC">
              <w:t>−</w:t>
            </w:r>
            <w:r w:rsidRPr="00F806DC">
              <w:t>1.1; 1.9)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14:paraId="0FF506DD" w14:textId="6EB4A87A" w:rsidR="00CB4B95" w:rsidRPr="00F806DC" w:rsidRDefault="00473F73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0.9 (</w:t>
            </w:r>
            <w:r w:rsidRPr="00F806DC">
              <w:t>−</w:t>
            </w:r>
            <w:r w:rsidR="00CB4B95" w:rsidRPr="00F806DC">
              <w:t>2.4; 0.6)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14FF03" w14:textId="4529805D" w:rsidR="00CB4B95" w:rsidRPr="00F806DC" w:rsidRDefault="00473F73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0.5 (</w:t>
            </w:r>
            <w:r w:rsidRPr="00F806DC">
              <w:t>−</w:t>
            </w:r>
            <w:r w:rsidR="00CB4B95" w:rsidRPr="00F806DC">
              <w:t>1.7; 0.7)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E87EECE" w14:textId="0C8B29CD" w:rsidR="00CB4B95" w:rsidRPr="00F806DC" w:rsidRDefault="00473F73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1.3 (</w:t>
            </w:r>
            <w:r w:rsidRPr="00F806DC">
              <w:t>−</w:t>
            </w:r>
            <w:r w:rsidR="00CB4B95" w:rsidRPr="00F806DC">
              <w:t>3</w:t>
            </w:r>
            <w:r w:rsidR="00AA6C8F" w:rsidRPr="00F806DC">
              <w:t>.0</w:t>
            </w:r>
            <w:r w:rsidR="00CB4B95" w:rsidRPr="00F806DC">
              <w:t>; 0.4)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2FE13113" w14:textId="36CED8F6" w:rsidR="00CB4B95" w:rsidRPr="00F806DC" w:rsidRDefault="00473F73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0.9 (</w:t>
            </w:r>
            <w:r w:rsidRPr="00F806DC">
              <w:t>−</w:t>
            </w:r>
            <w:r w:rsidR="00CB4B95" w:rsidRPr="00F806DC">
              <w:t>2.3; 0.5)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6D247061" w14:textId="516CF668" w:rsidR="00CB4B95" w:rsidRPr="00F806DC" w:rsidRDefault="00CB4B95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0.4 (</w:t>
            </w:r>
            <w:r w:rsidR="00473F73" w:rsidRPr="00F806DC">
              <w:t>−</w:t>
            </w:r>
            <w:r w:rsidRPr="00F806DC">
              <w:t>1.1; 1.9)</w:t>
            </w:r>
          </w:p>
        </w:tc>
      </w:tr>
      <w:tr w:rsidR="00AA6C8F" w:rsidRPr="00F806DC" w14:paraId="2551C7AA" w14:textId="77777777" w:rsidTr="00F806D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vMerge/>
            <w:shd w:val="clear" w:color="auto" w:fill="FFFFFF" w:themeFill="background1"/>
            <w:vAlign w:val="center"/>
          </w:tcPr>
          <w:p w14:paraId="302B538B" w14:textId="77777777" w:rsidR="00CB4B95" w:rsidRPr="00F806DC" w:rsidRDefault="00CB4B95" w:rsidP="00896745">
            <w:pPr>
              <w:ind w:firstLineChars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930D09E" w14:textId="77777777" w:rsidR="00CB4B95" w:rsidRPr="00F806DC" w:rsidRDefault="00CB4B95" w:rsidP="00896745">
            <w:pPr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MTG (18)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0BFFE10" w14:textId="77777777" w:rsidR="00CB4B95" w:rsidRPr="00F806DC" w:rsidRDefault="00CB4B95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7.8 (2.7)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50827C49" w14:textId="77777777" w:rsidR="00CB4B95" w:rsidRPr="00F806DC" w:rsidRDefault="00CB4B95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7.9 (1.5)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14:paraId="38E6D982" w14:textId="77777777" w:rsidR="00CB4B95" w:rsidRPr="00F806DC" w:rsidRDefault="00CB4B95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8.6 (1.9)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14:paraId="0B3313AA" w14:textId="77777777" w:rsidR="00CB4B95" w:rsidRPr="00F806DC" w:rsidRDefault="00CB4B95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8.1 (1.6)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1862684" w14:textId="470DFB3F" w:rsidR="00CB4B95" w:rsidRPr="00F806DC" w:rsidRDefault="00473F73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0.1 (</w:t>
            </w:r>
            <w:r w:rsidRPr="00F806DC">
              <w:t>−</w:t>
            </w:r>
            <w:r w:rsidR="00CB4B95" w:rsidRPr="00F806DC">
              <w:t>1.6; 1.4)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14:paraId="528073EA" w14:textId="07C032A8" w:rsidR="00CB4B95" w:rsidRPr="00F806DC" w:rsidRDefault="00473F73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0.8 (</w:t>
            </w:r>
            <w:r w:rsidRPr="00F806DC">
              <w:t>−</w:t>
            </w:r>
            <w:r w:rsidR="00CB4B95" w:rsidRPr="00F806DC">
              <w:t>2.4; 0.8)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4EBA94F" w14:textId="2386E26D" w:rsidR="00CB4B95" w:rsidRPr="00F806DC" w:rsidRDefault="00473F73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0.3 (</w:t>
            </w:r>
            <w:r w:rsidRPr="00F806DC">
              <w:t>−</w:t>
            </w:r>
            <w:r w:rsidR="00CB4B95" w:rsidRPr="00F806DC">
              <w:t>1.8; 1.2)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FCAF23E" w14:textId="66AF2920" w:rsidR="00CB4B95" w:rsidRPr="00F806DC" w:rsidRDefault="00473F73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0.7 (</w:t>
            </w:r>
            <w:r w:rsidRPr="00F806DC">
              <w:t>−</w:t>
            </w:r>
            <w:r w:rsidR="00CB4B95" w:rsidRPr="00F806DC">
              <w:t>1.9; 0.4)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27BC3DB8" w14:textId="4952A25C" w:rsidR="00CB4B95" w:rsidRPr="00F806DC" w:rsidRDefault="00473F73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0.2 (</w:t>
            </w:r>
            <w:r w:rsidRPr="00F806DC">
              <w:t>−</w:t>
            </w:r>
            <w:r w:rsidR="00CB4B95" w:rsidRPr="00F806DC">
              <w:t>1.2; 0.8)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7B9885CB" w14:textId="57AB1972" w:rsidR="00CB4B95" w:rsidRPr="00F806DC" w:rsidRDefault="00CB4B95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0.5 (</w:t>
            </w:r>
            <w:r w:rsidR="00473F73" w:rsidRPr="00F806DC">
              <w:t>−</w:t>
            </w:r>
            <w:r w:rsidRPr="00F806DC">
              <w:t>0.7; 1.7)</w:t>
            </w:r>
          </w:p>
        </w:tc>
      </w:tr>
      <w:tr w:rsidR="00AA6C8F" w:rsidRPr="00F806DC" w14:paraId="6A271D41" w14:textId="77777777" w:rsidTr="00F8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vMerge/>
            <w:shd w:val="clear" w:color="auto" w:fill="FFFFFF" w:themeFill="background1"/>
            <w:vAlign w:val="center"/>
          </w:tcPr>
          <w:p w14:paraId="4D65959B" w14:textId="77777777" w:rsidR="00CB4B95" w:rsidRPr="00F806DC" w:rsidRDefault="00CB4B95" w:rsidP="00896745">
            <w:pPr>
              <w:ind w:firstLineChars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D2934C6" w14:textId="77777777" w:rsidR="00CB4B95" w:rsidRPr="00F806DC" w:rsidRDefault="00CB4B95" w:rsidP="00896745">
            <w:pPr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PG (18)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40DA6520" w14:textId="77777777" w:rsidR="00CB4B95" w:rsidRPr="00F806DC" w:rsidRDefault="00CB4B95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7.9 (2.8)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15664442" w14:textId="77777777" w:rsidR="00CB4B95" w:rsidRPr="00F806DC" w:rsidRDefault="00CB4B95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9.1 (2.1)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14:paraId="0F556455" w14:textId="77777777" w:rsidR="00CB4B95" w:rsidRPr="00F806DC" w:rsidRDefault="00CB4B95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8.3 (1.9)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14:paraId="59F6C7E0" w14:textId="77777777" w:rsidR="00CB4B95" w:rsidRPr="00F806DC" w:rsidRDefault="00CB4B95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8.3 (1.6)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B5EC2A6" w14:textId="35659528" w:rsidR="00CB4B95" w:rsidRPr="00F806DC" w:rsidRDefault="00473F73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1.2 (</w:t>
            </w:r>
            <w:r w:rsidRPr="00F806DC">
              <w:t>−</w:t>
            </w:r>
            <w:r w:rsidR="00CB4B95" w:rsidRPr="00F806DC">
              <w:t>2.9; 0.5)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14:paraId="2D5E5830" w14:textId="767AE3D8" w:rsidR="00CB4B95" w:rsidRPr="00F806DC" w:rsidRDefault="00473F73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0.4 (</w:t>
            </w:r>
            <w:r w:rsidRPr="00F806DC">
              <w:t>−</w:t>
            </w:r>
            <w:r w:rsidR="00CB4B95" w:rsidRPr="00F806DC">
              <w:t>2; 1.2)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69E2E9" w14:textId="41E7C613" w:rsidR="00CB4B95" w:rsidRPr="00F806DC" w:rsidRDefault="00473F73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0.4 (</w:t>
            </w:r>
            <w:r w:rsidRPr="00F806DC">
              <w:t>−</w:t>
            </w:r>
            <w:r w:rsidR="00CB4B95" w:rsidRPr="00F806DC">
              <w:t>1.9; 1.1)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432C455" w14:textId="08AC5098" w:rsidR="00CB4B95" w:rsidRPr="00F806DC" w:rsidRDefault="00CB4B95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0.8 (</w:t>
            </w:r>
            <w:r w:rsidR="00473F73" w:rsidRPr="00F806DC">
              <w:t>−</w:t>
            </w:r>
            <w:r w:rsidRPr="00F806DC">
              <w:t>0.6; 2.1)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3AA2D9DB" w14:textId="75B786BF" w:rsidR="00CB4B95" w:rsidRPr="00F806DC" w:rsidRDefault="00CB4B95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0.8 (</w:t>
            </w:r>
            <w:r w:rsidR="00473F73" w:rsidRPr="00F806DC">
              <w:t>−</w:t>
            </w:r>
            <w:r w:rsidRPr="00F806DC">
              <w:t>0.5; 2.1)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148C6C65" w14:textId="317CE031" w:rsidR="00CB4B95" w:rsidRPr="00F806DC" w:rsidRDefault="00CB4B95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0</w:t>
            </w:r>
            <w:r w:rsidR="00AA6C8F" w:rsidRPr="00F806DC">
              <w:t>.0</w:t>
            </w:r>
            <w:r w:rsidRPr="00F806DC">
              <w:t xml:space="preserve"> (</w:t>
            </w:r>
            <w:r w:rsidR="00473F73" w:rsidRPr="00F806DC">
              <w:t>−</w:t>
            </w:r>
            <w:r w:rsidRPr="00F806DC">
              <w:t>1.2; 1.2)</w:t>
            </w:r>
          </w:p>
        </w:tc>
      </w:tr>
      <w:tr w:rsidR="00AA6C8F" w:rsidRPr="00F806DC" w14:paraId="7E33DFC0" w14:textId="77777777" w:rsidTr="00F806D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vMerge w:val="restart"/>
            <w:shd w:val="clear" w:color="auto" w:fill="FFFFFF" w:themeFill="background1"/>
            <w:vAlign w:val="center"/>
          </w:tcPr>
          <w:p w14:paraId="799A3A26" w14:textId="2C8E9F67" w:rsidR="00CB4B95" w:rsidRPr="00F806DC" w:rsidRDefault="00CB4B95" w:rsidP="00896745">
            <w:pPr>
              <w:ind w:firstLineChars="0" w:firstLine="0"/>
              <w:jc w:val="left"/>
              <w:rPr>
                <w:b w:val="0"/>
                <w:bCs w:val="0"/>
              </w:rPr>
            </w:pPr>
            <w:r w:rsidRPr="00F806DC">
              <w:rPr>
                <w:b w:val="0"/>
                <w:bCs w:val="0"/>
              </w:rPr>
              <w:t>L</w:t>
            </w:r>
            <w:r w:rsidR="00473F73" w:rsidRPr="00F806DC">
              <w:rPr>
                <w:b w:val="0"/>
                <w:bCs w:val="0"/>
                <w:caps w:val="0"/>
              </w:rPr>
              <w:t>eft lateral excursion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CB5C775" w14:textId="77777777" w:rsidR="00CB4B95" w:rsidRPr="00F806DC" w:rsidRDefault="00CB4B95" w:rsidP="00896745">
            <w:pPr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NTG (18)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54B18C86" w14:textId="77777777" w:rsidR="00CB4B95" w:rsidRPr="00F806DC" w:rsidRDefault="00CB4B95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8.7 (2.1)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3A68D349" w14:textId="77777777" w:rsidR="00CB4B95" w:rsidRPr="00F806DC" w:rsidRDefault="00CB4B95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9.1 (2.9)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14:paraId="627E72DB" w14:textId="77777777" w:rsidR="00CB4B95" w:rsidRPr="00F806DC" w:rsidRDefault="00CB4B95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8.7 (1.6)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14:paraId="28092582" w14:textId="77777777" w:rsidR="00CB4B95" w:rsidRPr="00F806DC" w:rsidRDefault="00CB4B95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9.6 (1.8)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1F0BFED" w14:textId="386E09E1" w:rsidR="00CB4B95" w:rsidRPr="00F806DC" w:rsidRDefault="00473F73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0.4 (</w:t>
            </w:r>
            <w:r w:rsidRPr="00F806DC">
              <w:t>−</w:t>
            </w:r>
            <w:r w:rsidR="00CB4B95" w:rsidRPr="00F806DC">
              <w:t>2.1; 1.3)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14:paraId="0BFF9675" w14:textId="25F1317A" w:rsidR="00CB4B95" w:rsidRPr="00F806DC" w:rsidRDefault="00CB4B95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0</w:t>
            </w:r>
            <w:r w:rsidR="00AA6C8F" w:rsidRPr="00F806DC">
              <w:t>.0</w:t>
            </w:r>
            <w:r w:rsidRPr="00F806DC">
              <w:t xml:space="preserve"> (</w:t>
            </w:r>
            <w:r w:rsidR="00473F73" w:rsidRPr="00F806DC">
              <w:t>−</w:t>
            </w:r>
            <w:r w:rsidRPr="00F806DC">
              <w:t>1.3; 1.3)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73BB230" w14:textId="6E1346CD" w:rsidR="00CB4B95" w:rsidRPr="00F806DC" w:rsidRDefault="00473F73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0.9 (</w:t>
            </w:r>
            <w:r w:rsidRPr="00F806DC">
              <w:t>−</w:t>
            </w:r>
            <w:r w:rsidR="00CB4B95" w:rsidRPr="00F806DC">
              <w:t>2.2; 0.4)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82FC84C" w14:textId="1B979279" w:rsidR="00CB4B95" w:rsidRPr="00F806DC" w:rsidRDefault="00CB4B95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0.4 (</w:t>
            </w:r>
            <w:r w:rsidR="00473F73" w:rsidRPr="00F806DC">
              <w:t>−</w:t>
            </w:r>
            <w:r w:rsidRPr="00F806DC">
              <w:t>1.2; 2</w:t>
            </w:r>
            <w:r w:rsidR="00AA6C8F" w:rsidRPr="00F806DC">
              <w:t>.0</w:t>
            </w:r>
            <w:r w:rsidRPr="00F806DC">
              <w:t>)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5C23F99A" w14:textId="3BE91A8C" w:rsidR="00CB4B95" w:rsidRPr="00F806DC" w:rsidRDefault="00473F73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0.5 (</w:t>
            </w:r>
            <w:r w:rsidRPr="00F806DC">
              <w:t>−</w:t>
            </w:r>
            <w:r w:rsidR="00CB4B95" w:rsidRPr="00F806DC">
              <w:t>2.1; 1.1)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6B2B7BA9" w14:textId="232DAFF9" w:rsidR="00CB4B95" w:rsidRPr="00F806DC" w:rsidRDefault="00473F73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0.9 (</w:t>
            </w:r>
            <w:r w:rsidRPr="00F806DC">
              <w:t>−</w:t>
            </w:r>
            <w:r w:rsidR="00CB4B95" w:rsidRPr="00F806DC">
              <w:t>2; 0.2)</w:t>
            </w:r>
          </w:p>
        </w:tc>
      </w:tr>
      <w:tr w:rsidR="00AA6C8F" w:rsidRPr="00F806DC" w14:paraId="369CC226" w14:textId="77777777" w:rsidTr="00F8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vMerge/>
            <w:shd w:val="clear" w:color="auto" w:fill="FFFFFF" w:themeFill="background1"/>
            <w:vAlign w:val="center"/>
          </w:tcPr>
          <w:p w14:paraId="271BD58B" w14:textId="77777777" w:rsidR="00CB4B95" w:rsidRPr="00F806DC" w:rsidRDefault="00CB4B95" w:rsidP="00896745">
            <w:pPr>
              <w:ind w:firstLineChars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1DBF4A8" w14:textId="77777777" w:rsidR="00CB4B95" w:rsidRPr="00F806DC" w:rsidRDefault="00CB4B95" w:rsidP="00896745">
            <w:pPr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MTG (18)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E45D5F5" w14:textId="44C1CD27" w:rsidR="00CB4B95" w:rsidRPr="00F806DC" w:rsidRDefault="00CB4B95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8.2 (2</w:t>
            </w:r>
            <w:r w:rsidR="00AA6C8F" w:rsidRPr="00F806DC">
              <w:t>.0</w:t>
            </w:r>
            <w:r w:rsidRPr="00F806DC">
              <w:t>)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782DD478" w14:textId="77777777" w:rsidR="00CB4B95" w:rsidRPr="00F806DC" w:rsidRDefault="00CB4B95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9 (2.2)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14:paraId="113CEFD7" w14:textId="77777777" w:rsidR="00CB4B95" w:rsidRPr="00F806DC" w:rsidRDefault="00CB4B95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9.7 (2.2)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14:paraId="69C9C27A" w14:textId="77777777" w:rsidR="00CB4B95" w:rsidRPr="00F806DC" w:rsidRDefault="00CB4B95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9.1 (1.3)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36A513" w14:textId="2FA45D9F" w:rsidR="00CB4B95" w:rsidRPr="00F806DC" w:rsidRDefault="00473F73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0.8 (</w:t>
            </w:r>
            <w:r w:rsidRPr="00F806DC">
              <w:t>−</w:t>
            </w:r>
            <w:r w:rsidR="00CB4B95" w:rsidRPr="00F806DC">
              <w:t>2.2; 0.6)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14:paraId="5767B32D" w14:textId="667DE543" w:rsidR="00CB4B95" w:rsidRPr="00F806DC" w:rsidRDefault="00473F73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1.5 (</w:t>
            </w:r>
            <w:r w:rsidRPr="00F806DC">
              <w:t>−</w:t>
            </w:r>
            <w:r w:rsidR="00CB4B95" w:rsidRPr="00F806DC">
              <w:t xml:space="preserve">2.9; </w:t>
            </w:r>
            <w:r w:rsidRPr="00F806DC">
              <w:t>−</w:t>
            </w:r>
            <w:r w:rsidR="00CB4B95" w:rsidRPr="00F806DC">
              <w:t>0.1)*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051A721" w14:textId="7EAA4D2F" w:rsidR="00CB4B95" w:rsidRPr="00F806DC" w:rsidRDefault="00473F73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0.9 (</w:t>
            </w:r>
            <w:r w:rsidRPr="00F806DC">
              <w:t>−</w:t>
            </w:r>
            <w:r w:rsidR="00CB4B95" w:rsidRPr="00F806DC">
              <w:t>2</w:t>
            </w:r>
            <w:r w:rsidR="00AA6C8F" w:rsidRPr="00F806DC">
              <w:t>.0</w:t>
            </w:r>
            <w:r w:rsidR="00CB4B95" w:rsidRPr="00F806DC">
              <w:t>; 0.2)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7857867" w14:textId="037C7AB7" w:rsidR="00CB4B95" w:rsidRPr="00F806DC" w:rsidRDefault="00473F73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0.7 (</w:t>
            </w:r>
            <w:r w:rsidRPr="00F806DC">
              <w:t>−</w:t>
            </w:r>
            <w:r w:rsidR="00CB4B95" w:rsidRPr="00F806DC">
              <w:t>2.2; 0.8)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7668D1F8" w14:textId="6EDEAD55" w:rsidR="00CB4B95" w:rsidRPr="00F806DC" w:rsidRDefault="00473F73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0.1 (</w:t>
            </w:r>
            <w:r w:rsidRPr="00F806DC">
              <w:t>−</w:t>
            </w:r>
            <w:r w:rsidR="00CB4B95" w:rsidRPr="00F806DC">
              <w:t>1.3; 1.1)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2E4C0D08" w14:textId="34029CE0" w:rsidR="00CB4B95" w:rsidRPr="00F806DC" w:rsidRDefault="00CB4B95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0.6 (</w:t>
            </w:r>
            <w:r w:rsidR="00473F73" w:rsidRPr="00F806DC">
              <w:t>−</w:t>
            </w:r>
            <w:r w:rsidRPr="00F806DC">
              <w:t>0.6; 1.8)</w:t>
            </w:r>
          </w:p>
        </w:tc>
      </w:tr>
      <w:tr w:rsidR="00AA6C8F" w:rsidRPr="00F806DC" w14:paraId="46F583EB" w14:textId="77777777" w:rsidTr="00F806D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vMerge/>
            <w:shd w:val="clear" w:color="auto" w:fill="FFFFFF" w:themeFill="background1"/>
            <w:vAlign w:val="center"/>
          </w:tcPr>
          <w:p w14:paraId="36D10844" w14:textId="77777777" w:rsidR="00CB4B95" w:rsidRPr="00F806DC" w:rsidRDefault="00CB4B95" w:rsidP="00896745">
            <w:pPr>
              <w:ind w:firstLineChars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C36F817" w14:textId="77777777" w:rsidR="00CB4B95" w:rsidRPr="00F806DC" w:rsidRDefault="00CB4B95" w:rsidP="00896745">
            <w:pPr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PG (18)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3D84699" w14:textId="3BE91056" w:rsidR="00CB4B95" w:rsidRPr="00F806DC" w:rsidRDefault="00CB4B95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8.6 (3</w:t>
            </w:r>
            <w:r w:rsidR="00AA6C8F" w:rsidRPr="00F806DC">
              <w:t>.0</w:t>
            </w:r>
            <w:r w:rsidRPr="00F806DC">
              <w:t>)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0B1936EC" w14:textId="77777777" w:rsidR="00CB4B95" w:rsidRPr="00F806DC" w:rsidRDefault="00CB4B95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10.5 (2.5)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14:paraId="615CBF51" w14:textId="77777777" w:rsidR="00CB4B95" w:rsidRPr="00F806DC" w:rsidRDefault="00CB4B95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9.5 (2.5)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14:paraId="3E24807C" w14:textId="5111471E" w:rsidR="00CB4B95" w:rsidRPr="00F806DC" w:rsidRDefault="00CB4B95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9.8 (2</w:t>
            </w:r>
            <w:r w:rsidR="00AA6C8F" w:rsidRPr="00F806DC">
              <w:t>.0</w:t>
            </w:r>
            <w:r w:rsidRPr="00F806DC">
              <w:t>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61EAC4" w14:textId="3F7B07D9" w:rsidR="00CB4B95" w:rsidRPr="00F806DC" w:rsidRDefault="00473F73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1.9 (</w:t>
            </w:r>
            <w:r w:rsidRPr="00F806DC">
              <w:t>−</w:t>
            </w:r>
            <w:r w:rsidR="00CB4B95" w:rsidRPr="00F806DC">
              <w:t xml:space="preserve">3.8; </w:t>
            </w:r>
            <w:r w:rsidRPr="00F806DC">
              <w:t>−</w:t>
            </w:r>
            <w:r w:rsidR="00CB4B95" w:rsidRPr="00F806DC">
              <w:t>0.1)*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14:paraId="5C783340" w14:textId="044B3506" w:rsidR="00CB4B95" w:rsidRPr="00F806DC" w:rsidRDefault="00473F73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0.9 (</w:t>
            </w:r>
            <w:r w:rsidRPr="00F806DC">
              <w:t>−</w:t>
            </w:r>
            <w:r w:rsidR="00CB4B95" w:rsidRPr="00F806DC">
              <w:t>2.8; 0.1)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A52F41F" w14:textId="1966E3BE" w:rsidR="00CB4B95" w:rsidRPr="00F806DC" w:rsidRDefault="00473F73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1.2 (</w:t>
            </w:r>
            <w:r w:rsidRPr="00F806DC">
              <w:t>−</w:t>
            </w:r>
            <w:r w:rsidR="00CB4B95" w:rsidRPr="00F806DC">
              <w:t>2.9; 0.5)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B6C02E2" w14:textId="5A8910D5" w:rsidR="00CB4B95" w:rsidRPr="00F806DC" w:rsidRDefault="00CB4B95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1 (</w:t>
            </w:r>
            <w:r w:rsidR="00473F73" w:rsidRPr="00F806DC">
              <w:t>−</w:t>
            </w:r>
            <w:r w:rsidRPr="00F806DC">
              <w:t>0.7; 2.7)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69B765BA" w14:textId="5A2EC709" w:rsidR="00CB4B95" w:rsidRPr="00F806DC" w:rsidRDefault="00CB4B95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0.7 (</w:t>
            </w:r>
            <w:r w:rsidR="00473F73" w:rsidRPr="00F806DC">
              <w:t>−</w:t>
            </w:r>
            <w:r w:rsidRPr="00F806DC">
              <w:t>0.8; 2.2)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3BC6714E" w14:textId="1B493024" w:rsidR="00CB4B95" w:rsidRPr="00F806DC" w:rsidRDefault="00473F73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0.3 (</w:t>
            </w:r>
            <w:r w:rsidRPr="00F806DC">
              <w:t>−</w:t>
            </w:r>
            <w:r w:rsidR="00CB4B95" w:rsidRPr="00F806DC">
              <w:t>1.8; 1.2)</w:t>
            </w:r>
          </w:p>
        </w:tc>
      </w:tr>
      <w:tr w:rsidR="00AA6C8F" w:rsidRPr="00F806DC" w14:paraId="0D931F38" w14:textId="77777777" w:rsidTr="00F8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vMerge w:val="restart"/>
            <w:shd w:val="clear" w:color="auto" w:fill="FFFFFF" w:themeFill="background1"/>
            <w:vAlign w:val="center"/>
          </w:tcPr>
          <w:p w14:paraId="53D2AC41" w14:textId="77B0702D" w:rsidR="00CB4B95" w:rsidRPr="00F806DC" w:rsidRDefault="00CB4B95" w:rsidP="00896745">
            <w:pPr>
              <w:ind w:firstLineChars="0" w:firstLine="0"/>
              <w:jc w:val="left"/>
              <w:rPr>
                <w:b w:val="0"/>
                <w:bCs w:val="0"/>
              </w:rPr>
            </w:pPr>
            <w:r w:rsidRPr="00F806DC">
              <w:rPr>
                <w:b w:val="0"/>
                <w:bCs w:val="0"/>
              </w:rPr>
              <w:t>P</w:t>
            </w:r>
            <w:r w:rsidR="00473F73" w:rsidRPr="00F806DC">
              <w:rPr>
                <w:b w:val="0"/>
                <w:bCs w:val="0"/>
                <w:caps w:val="0"/>
              </w:rPr>
              <w:t>rotrusion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4272A4E" w14:textId="77777777" w:rsidR="00CB4B95" w:rsidRPr="00F806DC" w:rsidRDefault="00CB4B95" w:rsidP="00896745">
            <w:pPr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NTG (18)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7D8ED35D" w14:textId="77777777" w:rsidR="00CB4B95" w:rsidRPr="00F806DC" w:rsidRDefault="00CB4B95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3.9 (1.5)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6B4F9F9A" w14:textId="77777777" w:rsidR="00CB4B95" w:rsidRPr="00F806DC" w:rsidRDefault="00CB4B95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4.7 (1.3)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14:paraId="68AACADB" w14:textId="77777777" w:rsidR="00CB4B95" w:rsidRPr="00F806DC" w:rsidRDefault="00CB4B95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4.5 (1.1)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14:paraId="7B3533C2" w14:textId="77777777" w:rsidR="00CB4B95" w:rsidRPr="00F806DC" w:rsidRDefault="00CB4B95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5 (1.7)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30F9183" w14:textId="0CCFD650" w:rsidR="00CB4B95" w:rsidRPr="00F806DC" w:rsidRDefault="00473F73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0.8 (</w:t>
            </w:r>
            <w:r w:rsidRPr="00F806DC">
              <w:t>−</w:t>
            </w:r>
            <w:r w:rsidR="00CB4B95" w:rsidRPr="00F806DC">
              <w:t>1.7; 0.1)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14:paraId="474E2821" w14:textId="5C166242" w:rsidR="00CB4B95" w:rsidRPr="00F806DC" w:rsidRDefault="00473F73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0.6 (1.5; 0.3)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C665627" w14:textId="7A98052C" w:rsidR="00CB4B95" w:rsidRPr="00F806DC" w:rsidRDefault="00473F73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1.1 (</w:t>
            </w:r>
            <w:r w:rsidRPr="00F806DC">
              <w:t>−</w:t>
            </w:r>
            <w:r w:rsidR="00CB4B95" w:rsidRPr="00F806DC">
              <w:t xml:space="preserve">2.2; </w:t>
            </w:r>
            <w:r w:rsidRPr="00F806DC">
              <w:t>−</w:t>
            </w:r>
            <w:r w:rsidR="00CB4B95" w:rsidRPr="00F806DC">
              <w:t>0.1)*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D03D9AE" w14:textId="0C7A604B" w:rsidR="00CB4B95" w:rsidRPr="00F806DC" w:rsidRDefault="00CB4B95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0.2 (</w:t>
            </w:r>
            <w:r w:rsidR="00473F73" w:rsidRPr="00F806DC">
              <w:t>−</w:t>
            </w:r>
            <w:r w:rsidRPr="00F806DC">
              <w:t>0.6; 1</w:t>
            </w:r>
            <w:r w:rsidR="00AA6C8F" w:rsidRPr="00F806DC">
              <w:t>.0</w:t>
            </w:r>
            <w:r w:rsidRPr="00F806DC">
              <w:t>)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37C2B4F0" w14:textId="0238136C" w:rsidR="00CB4B95" w:rsidRPr="00F806DC" w:rsidRDefault="00473F73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0.3 (</w:t>
            </w:r>
            <w:r w:rsidRPr="00F806DC">
              <w:t>−</w:t>
            </w:r>
            <w:r w:rsidR="00CB4B95" w:rsidRPr="00F806DC">
              <w:t>1.3; 0.7)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43A43507" w14:textId="22E58C4B" w:rsidR="00CB4B95" w:rsidRPr="00F806DC" w:rsidRDefault="00473F73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0.5 (</w:t>
            </w:r>
            <w:r w:rsidRPr="00F806DC">
              <w:t>−</w:t>
            </w:r>
            <w:r w:rsidR="00CB4B95" w:rsidRPr="00F806DC">
              <w:t>1.5; 0.5)</w:t>
            </w:r>
          </w:p>
        </w:tc>
      </w:tr>
      <w:tr w:rsidR="00AA6C8F" w:rsidRPr="00F806DC" w14:paraId="099DA6A9" w14:textId="77777777" w:rsidTr="00F806DC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vMerge/>
            <w:shd w:val="clear" w:color="auto" w:fill="FFFFFF" w:themeFill="background1"/>
            <w:vAlign w:val="center"/>
          </w:tcPr>
          <w:p w14:paraId="60215A5E" w14:textId="77777777" w:rsidR="00CB4B95" w:rsidRPr="00F806DC" w:rsidRDefault="00CB4B95" w:rsidP="00896745">
            <w:pPr>
              <w:ind w:firstLineChars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4BCBC" w14:textId="77777777" w:rsidR="00CB4B95" w:rsidRPr="00F806DC" w:rsidRDefault="00CB4B95" w:rsidP="00896745">
            <w:pPr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MTG (18)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7196A6A" w14:textId="77777777" w:rsidR="00CB4B95" w:rsidRPr="00F806DC" w:rsidRDefault="00CB4B95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4.2 (1.7)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6514308F" w14:textId="77777777" w:rsidR="00CB4B95" w:rsidRPr="00F806DC" w:rsidRDefault="00CB4B95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5.1 (1.8)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14:paraId="5297C5CD" w14:textId="77777777" w:rsidR="00CB4B95" w:rsidRPr="00F806DC" w:rsidRDefault="00CB4B95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4.6 (1.9)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14:paraId="238C19DF" w14:textId="77777777" w:rsidR="00CB4B95" w:rsidRPr="00F806DC" w:rsidRDefault="00CB4B95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5.5 (2.1)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0C95607" w14:textId="5C4B4F1F" w:rsidR="00CB4B95" w:rsidRPr="00F806DC" w:rsidRDefault="00473F73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0.9 (</w:t>
            </w:r>
            <w:r w:rsidRPr="00F806DC">
              <w:t>−</w:t>
            </w:r>
            <w:r w:rsidR="00CB4B95" w:rsidRPr="00F806DC">
              <w:t>2.1; 0.3)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14:paraId="56F63876" w14:textId="04468433" w:rsidR="00CB4B95" w:rsidRPr="00F806DC" w:rsidRDefault="00473F73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0.4 (</w:t>
            </w:r>
            <w:r w:rsidRPr="00F806DC">
              <w:t>−</w:t>
            </w:r>
            <w:r w:rsidR="00CB4B95" w:rsidRPr="00F806DC">
              <w:t>1.6; 0.8)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EE0F29D" w14:textId="30A49ABC" w:rsidR="00CB4B95" w:rsidRPr="00F806DC" w:rsidRDefault="00473F73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1.3 (</w:t>
            </w:r>
            <w:r w:rsidRPr="00F806DC">
              <w:t>−</w:t>
            </w:r>
            <w:r w:rsidR="00CB4B95" w:rsidRPr="00F806DC">
              <w:t xml:space="preserve">2.6; </w:t>
            </w:r>
            <w:r w:rsidRPr="00F806DC">
              <w:t>−</w:t>
            </w:r>
            <w:r w:rsidR="00CB4B95" w:rsidRPr="00F806DC">
              <w:t>0.01)*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6C85284" w14:textId="39D5226D" w:rsidR="00CB4B95" w:rsidRPr="00F806DC" w:rsidRDefault="00CB4B95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0.5 (</w:t>
            </w:r>
            <w:r w:rsidR="00473F73" w:rsidRPr="00F806DC">
              <w:t>−</w:t>
            </w:r>
            <w:r w:rsidRPr="00F806DC">
              <w:t>0.7; 1.7)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5E1277DB" w14:textId="0EAF34CE" w:rsidR="00CB4B95" w:rsidRPr="00F806DC" w:rsidRDefault="00473F73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0.4 (</w:t>
            </w:r>
            <w:r w:rsidRPr="00F806DC">
              <w:t>−</w:t>
            </w:r>
            <w:r w:rsidR="00CB4B95" w:rsidRPr="00F806DC">
              <w:t>1.7; 0.9)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058CE79A" w14:textId="176CC566" w:rsidR="00CB4B95" w:rsidRPr="00F806DC" w:rsidRDefault="00473F73" w:rsidP="00CB4B95">
            <w:pPr>
              <w:ind w:firstLineChars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0.9 (</w:t>
            </w:r>
            <w:r w:rsidRPr="00F806DC">
              <w:t>−</w:t>
            </w:r>
            <w:r w:rsidR="00CB4B95" w:rsidRPr="00F806DC">
              <w:t>2.2; 0.4)</w:t>
            </w:r>
          </w:p>
        </w:tc>
      </w:tr>
      <w:tr w:rsidR="00AA6C8F" w:rsidRPr="00F806DC" w14:paraId="1D007FEA" w14:textId="77777777" w:rsidTr="00F8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" w:type="dxa"/>
            <w:vMerge/>
            <w:shd w:val="clear" w:color="auto" w:fill="FFFFFF" w:themeFill="background1"/>
            <w:vAlign w:val="center"/>
          </w:tcPr>
          <w:p w14:paraId="000F5F37" w14:textId="77777777" w:rsidR="00CB4B95" w:rsidRPr="00F806DC" w:rsidRDefault="00CB4B95" w:rsidP="00896745">
            <w:pPr>
              <w:ind w:firstLineChars="0" w:firstLine="0"/>
              <w:jc w:val="left"/>
              <w:rPr>
                <w:b w:val="0"/>
                <w:bCs w:val="0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8C46ED6" w14:textId="77777777" w:rsidR="00CB4B95" w:rsidRPr="00F806DC" w:rsidRDefault="00CB4B95" w:rsidP="00896745">
            <w:pPr>
              <w:ind w:firstLineChars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PG (18)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52DCE7E0" w14:textId="77777777" w:rsidR="00CB4B95" w:rsidRPr="00F806DC" w:rsidRDefault="00CB4B95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3.9 (1.6)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14:paraId="7FB86592" w14:textId="77777777" w:rsidR="00CB4B95" w:rsidRPr="00F806DC" w:rsidRDefault="00CB4B95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3.8 (1.6)</w:t>
            </w: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14:paraId="601D9324" w14:textId="77777777" w:rsidR="00CB4B95" w:rsidRPr="00F806DC" w:rsidRDefault="00CB4B95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4.5 (1.7)</w:t>
            </w:r>
          </w:p>
        </w:tc>
        <w:tc>
          <w:tcPr>
            <w:tcW w:w="1205" w:type="dxa"/>
            <w:shd w:val="clear" w:color="auto" w:fill="FFFFFF" w:themeFill="background1"/>
            <w:vAlign w:val="center"/>
          </w:tcPr>
          <w:p w14:paraId="69A2A4B7" w14:textId="66988346" w:rsidR="00CB4B95" w:rsidRPr="00F806DC" w:rsidRDefault="00CB4B95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4.5 (1</w:t>
            </w:r>
            <w:r w:rsidR="00AA6C8F" w:rsidRPr="00F806DC">
              <w:t>.0</w:t>
            </w:r>
            <w:r w:rsidRPr="00F806DC">
              <w:t>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F95FC1D" w14:textId="5C4B6B74" w:rsidR="00CB4B95" w:rsidRPr="00F806DC" w:rsidRDefault="00CB4B95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0.1 (</w:t>
            </w:r>
            <w:r w:rsidR="00473F73" w:rsidRPr="00F806DC">
              <w:t>−</w:t>
            </w:r>
            <w:r w:rsidRPr="00F806DC">
              <w:t>1; 1.2)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14:paraId="57F5B322" w14:textId="63A036E8" w:rsidR="00CB4B95" w:rsidRPr="00F806DC" w:rsidRDefault="00473F73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0.6 (</w:t>
            </w:r>
            <w:r w:rsidRPr="00F806DC">
              <w:t>−</w:t>
            </w:r>
            <w:r w:rsidR="00CB4B95" w:rsidRPr="00F806DC">
              <w:t>1.7; 0.5)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7E60DF3" w14:textId="6CAC4093" w:rsidR="00CB4B95" w:rsidRPr="00F806DC" w:rsidRDefault="00473F73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0.6 (</w:t>
            </w:r>
            <w:r w:rsidRPr="00F806DC">
              <w:t>−</w:t>
            </w:r>
            <w:r w:rsidR="00CB4B95" w:rsidRPr="00F806DC">
              <w:t>1.5; 0.3)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FB1DAA7" w14:textId="516EC304" w:rsidR="00CB4B95" w:rsidRPr="00F806DC" w:rsidRDefault="00473F73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0.7 (</w:t>
            </w:r>
            <w:r w:rsidRPr="00F806DC">
              <w:t>−</w:t>
            </w:r>
            <w:r w:rsidR="00CB4B95" w:rsidRPr="00F806DC">
              <w:t>1.8; 0.4)</w:t>
            </w: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14:paraId="051DF510" w14:textId="333AD4CE" w:rsidR="00CB4B95" w:rsidRPr="00F806DC" w:rsidRDefault="00473F73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−</w:t>
            </w:r>
            <w:r w:rsidR="00CB4B95" w:rsidRPr="00F806DC">
              <w:t>0.7 (</w:t>
            </w:r>
            <w:r w:rsidRPr="00F806DC">
              <w:t>−</w:t>
            </w:r>
            <w:r w:rsidR="00CB4B95" w:rsidRPr="00F806DC">
              <w:t>1.6; 0.2)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14:paraId="694F29B9" w14:textId="1C3E7CFD" w:rsidR="00CB4B95" w:rsidRPr="00F806DC" w:rsidRDefault="00CB4B95" w:rsidP="00CB4B95">
            <w:pPr>
              <w:ind w:firstLineChars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06DC">
              <w:t>0</w:t>
            </w:r>
            <w:r w:rsidR="00AA6C8F" w:rsidRPr="00F806DC">
              <w:t>.0</w:t>
            </w:r>
            <w:r w:rsidRPr="00F806DC">
              <w:t xml:space="preserve"> (</w:t>
            </w:r>
            <w:r w:rsidR="00473F73" w:rsidRPr="00F806DC">
              <w:t>−</w:t>
            </w:r>
            <w:r w:rsidRPr="00F806DC">
              <w:t>0.9; 0.9)</w:t>
            </w:r>
          </w:p>
        </w:tc>
      </w:tr>
    </w:tbl>
    <w:p w14:paraId="34B6C3A8" w14:textId="61A97107" w:rsidR="00AA6C8F" w:rsidRDefault="005A7C13" w:rsidP="00AA6C8F">
      <w:pPr>
        <w:pStyle w:val="af"/>
      </w:pPr>
      <w:r w:rsidRPr="00671435">
        <w:lastRenderedPageBreak/>
        <w:t>N: number of participants; NTG: Neck motor control training group; MTG: Manual therapy group; PG: placebo group</w:t>
      </w:r>
      <w:r w:rsidR="004C578A" w:rsidRPr="00671435">
        <w:t>; SD: standard deviations; MD: Mean difference; CI: confidence interval.</w:t>
      </w:r>
      <w:r w:rsidR="00AA6C8F" w:rsidRPr="00671435">
        <w:t xml:space="preserve"> *:</w:t>
      </w:r>
      <w:r w:rsidR="00AA6C8F" w:rsidRPr="00381554">
        <w:rPr>
          <w:i/>
          <w:iCs/>
        </w:rPr>
        <w:t xml:space="preserve"> p</w:t>
      </w:r>
      <w:r w:rsidR="00337FCF">
        <w:rPr>
          <w:i/>
          <w:iCs/>
        </w:rPr>
        <w:t xml:space="preserve"> </w:t>
      </w:r>
      <w:r w:rsidR="00AA6C8F" w:rsidRPr="00671435">
        <w:t>&lt;</w:t>
      </w:r>
      <w:r w:rsidR="00337FCF">
        <w:t xml:space="preserve"> </w:t>
      </w:r>
      <w:r w:rsidR="00AA6C8F" w:rsidRPr="00671435">
        <w:t>0.05</w:t>
      </w:r>
      <w:r w:rsidR="00671435" w:rsidRPr="00671435">
        <w:t>.</w:t>
      </w:r>
    </w:p>
    <w:p w14:paraId="700F3C1B" w14:textId="3F15A5AD" w:rsidR="004C578A" w:rsidRDefault="004C578A" w:rsidP="004C578A">
      <w:pPr>
        <w:pStyle w:val="af"/>
      </w:pPr>
    </w:p>
    <w:p w14:paraId="3C81C0D4" w14:textId="77777777" w:rsidR="00337FCF" w:rsidRDefault="00337FCF" w:rsidP="004C578A">
      <w:pPr>
        <w:pStyle w:val="af"/>
        <w:rPr>
          <w:rFonts w:hint="eastAsia"/>
        </w:rPr>
      </w:pPr>
      <w:bookmarkStart w:id="0" w:name="_GoBack"/>
      <w:bookmarkEnd w:id="0"/>
    </w:p>
    <w:sectPr w:rsidR="00337FCF" w:rsidSect="00F221B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40" w:h="11900" w:orient="landscape"/>
      <w:pgMar w:top="1701" w:right="1417" w:bottom="1701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2B314" w14:textId="77777777" w:rsidR="005C739A" w:rsidRDefault="005C739A" w:rsidP="002154A1">
      <w:pPr>
        <w:ind w:firstLine="420"/>
      </w:pPr>
      <w:r>
        <w:separator/>
      </w:r>
    </w:p>
  </w:endnote>
  <w:endnote w:type="continuationSeparator" w:id="0">
    <w:p w14:paraId="10450689" w14:textId="77777777" w:rsidR="005C739A" w:rsidRDefault="005C739A" w:rsidP="002154A1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607F1" w14:textId="77777777" w:rsidR="005C739A" w:rsidRDefault="005C739A">
    <w:pPr>
      <w:pStyle w:val="ac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1566513"/>
      <w:docPartObj>
        <w:docPartGallery w:val="Page Numbers (Bottom of Page)"/>
        <w:docPartUnique/>
      </w:docPartObj>
    </w:sdtPr>
    <w:sdtEndPr/>
    <w:sdtContent>
      <w:p w14:paraId="45F35166" w14:textId="33FD6C4E" w:rsidR="005C739A" w:rsidRDefault="005C739A">
        <w:pPr>
          <w:pStyle w:val="ac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FCF" w:rsidRPr="00337FCF">
          <w:rPr>
            <w:noProof/>
            <w:lang w:val="zh-CN"/>
          </w:rPr>
          <w:t>4</w:t>
        </w:r>
        <w:r>
          <w:fldChar w:fldCharType="end"/>
        </w:r>
      </w:p>
    </w:sdtContent>
  </w:sdt>
  <w:p w14:paraId="1D25E8CB" w14:textId="77777777" w:rsidR="005C739A" w:rsidRDefault="005C739A">
    <w:pPr>
      <w:pStyle w:val="ac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5710652"/>
      <w:docPartObj>
        <w:docPartGallery w:val="Page Numbers (Bottom of Page)"/>
        <w:docPartUnique/>
      </w:docPartObj>
    </w:sdtPr>
    <w:sdtEndPr/>
    <w:sdtContent>
      <w:p w14:paraId="4B0BA417" w14:textId="596DCE96" w:rsidR="005C739A" w:rsidRDefault="005C739A">
        <w:pPr>
          <w:pStyle w:val="ac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6DC" w:rsidRPr="00F806DC">
          <w:rPr>
            <w:noProof/>
            <w:lang w:val="zh-CN"/>
          </w:rPr>
          <w:t>1</w:t>
        </w:r>
        <w:r>
          <w:fldChar w:fldCharType="end"/>
        </w:r>
      </w:p>
    </w:sdtContent>
  </w:sdt>
  <w:p w14:paraId="54CC2B74" w14:textId="77777777" w:rsidR="005C739A" w:rsidRDefault="005C739A">
    <w:pPr>
      <w:pStyle w:val="ac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14AE" w14:textId="77777777" w:rsidR="005C739A" w:rsidRDefault="005C739A">
    <w:pPr>
      <w:pStyle w:val="ac"/>
      <w:ind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1628671"/>
      <w:docPartObj>
        <w:docPartGallery w:val="Page Numbers (Bottom of Page)"/>
        <w:docPartUnique/>
      </w:docPartObj>
    </w:sdtPr>
    <w:sdtEndPr/>
    <w:sdtContent>
      <w:p w14:paraId="6CC70090" w14:textId="79105C79" w:rsidR="005C739A" w:rsidRDefault="005C739A">
        <w:pPr>
          <w:pStyle w:val="ac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FCF" w:rsidRPr="00337FCF">
          <w:rPr>
            <w:noProof/>
            <w:lang w:val="zh-CN"/>
          </w:rPr>
          <w:t>6</w:t>
        </w:r>
        <w:r>
          <w:fldChar w:fldCharType="end"/>
        </w:r>
      </w:p>
    </w:sdtContent>
  </w:sdt>
  <w:p w14:paraId="3F2B7B9D" w14:textId="77777777" w:rsidR="005C739A" w:rsidRDefault="005C739A">
    <w:pPr>
      <w:pStyle w:val="ac"/>
      <w:ind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E5B70" w14:textId="77777777" w:rsidR="005C739A" w:rsidRDefault="005C739A">
    <w:pPr>
      <w:pStyle w:val="ac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1264E" w14:textId="77777777" w:rsidR="005C739A" w:rsidRDefault="005C739A" w:rsidP="002154A1">
      <w:pPr>
        <w:ind w:firstLine="420"/>
      </w:pPr>
      <w:r>
        <w:separator/>
      </w:r>
    </w:p>
  </w:footnote>
  <w:footnote w:type="continuationSeparator" w:id="0">
    <w:p w14:paraId="2F1DF6D6" w14:textId="77777777" w:rsidR="005C739A" w:rsidRDefault="005C739A" w:rsidP="002154A1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B06C2" w14:textId="77777777" w:rsidR="005C739A" w:rsidRDefault="005C739A">
    <w:pPr>
      <w:pStyle w:val="aa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3A53C" w14:textId="77777777" w:rsidR="005C739A" w:rsidRDefault="005C739A" w:rsidP="00F24E3A">
    <w:pPr>
      <w:pStyle w:val="aa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7F1F7" w14:textId="77777777" w:rsidR="005C739A" w:rsidRDefault="005C739A" w:rsidP="00F24E3A">
    <w:pPr>
      <w:pStyle w:val="aa"/>
      <w:pBdr>
        <w:bottom w:val="none" w:sz="0" w:space="0" w:color="auto"/>
      </w:pBdr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4588B" w14:textId="77777777" w:rsidR="005C739A" w:rsidRDefault="005C739A">
    <w:pPr>
      <w:pStyle w:val="aa"/>
      <w:ind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818A4" w14:textId="77777777" w:rsidR="005C739A" w:rsidRDefault="005C739A" w:rsidP="00C63AD4">
    <w:pPr>
      <w:pStyle w:val="aa"/>
      <w:pBdr>
        <w:bottom w:val="none" w:sz="0" w:space="0" w:color="auto"/>
      </w:pBdr>
      <w:ind w:firstLine="360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298D6" w14:textId="77777777" w:rsidR="005C739A" w:rsidRDefault="005C739A" w:rsidP="003B5919">
    <w:pPr>
      <w:pStyle w:val="aa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1A69"/>
    <w:multiLevelType w:val="multilevel"/>
    <w:tmpl w:val="27A2FE9C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72"/>
    <w:rsid w:val="0000665A"/>
    <w:rsid w:val="00014867"/>
    <w:rsid w:val="00021DD4"/>
    <w:rsid w:val="0002612C"/>
    <w:rsid w:val="00026178"/>
    <w:rsid w:val="00035072"/>
    <w:rsid w:val="00036D63"/>
    <w:rsid w:val="00036F19"/>
    <w:rsid w:val="00041525"/>
    <w:rsid w:val="000445DE"/>
    <w:rsid w:val="0004575D"/>
    <w:rsid w:val="00052425"/>
    <w:rsid w:val="000563DE"/>
    <w:rsid w:val="000568DE"/>
    <w:rsid w:val="0007093C"/>
    <w:rsid w:val="00080603"/>
    <w:rsid w:val="0008350D"/>
    <w:rsid w:val="0008551E"/>
    <w:rsid w:val="000877B4"/>
    <w:rsid w:val="00093198"/>
    <w:rsid w:val="00093494"/>
    <w:rsid w:val="000A752B"/>
    <w:rsid w:val="000B52DB"/>
    <w:rsid w:val="000C04FD"/>
    <w:rsid w:val="000C3E32"/>
    <w:rsid w:val="000C609F"/>
    <w:rsid w:val="000D439E"/>
    <w:rsid w:val="000D4C27"/>
    <w:rsid w:val="00100DE6"/>
    <w:rsid w:val="00101A3F"/>
    <w:rsid w:val="00103372"/>
    <w:rsid w:val="00113E96"/>
    <w:rsid w:val="001145CA"/>
    <w:rsid w:val="00115CA3"/>
    <w:rsid w:val="001200FD"/>
    <w:rsid w:val="00126A47"/>
    <w:rsid w:val="00130373"/>
    <w:rsid w:val="00131FB2"/>
    <w:rsid w:val="00150478"/>
    <w:rsid w:val="00152E8A"/>
    <w:rsid w:val="001550AF"/>
    <w:rsid w:val="001640D7"/>
    <w:rsid w:val="00175363"/>
    <w:rsid w:val="00180937"/>
    <w:rsid w:val="001829BC"/>
    <w:rsid w:val="00194EA4"/>
    <w:rsid w:val="001A1E66"/>
    <w:rsid w:val="001A25C9"/>
    <w:rsid w:val="001A46E8"/>
    <w:rsid w:val="001A4EFC"/>
    <w:rsid w:val="001B39DD"/>
    <w:rsid w:val="001B5C85"/>
    <w:rsid w:val="001D26C5"/>
    <w:rsid w:val="00201E19"/>
    <w:rsid w:val="00205004"/>
    <w:rsid w:val="00205DE6"/>
    <w:rsid w:val="0020765B"/>
    <w:rsid w:val="00207903"/>
    <w:rsid w:val="002154A1"/>
    <w:rsid w:val="0022127C"/>
    <w:rsid w:val="00224A4F"/>
    <w:rsid w:val="0026484B"/>
    <w:rsid w:val="0026656D"/>
    <w:rsid w:val="002678B9"/>
    <w:rsid w:val="00270501"/>
    <w:rsid w:val="00272E0C"/>
    <w:rsid w:val="00285069"/>
    <w:rsid w:val="002878E6"/>
    <w:rsid w:val="002911A8"/>
    <w:rsid w:val="00291F50"/>
    <w:rsid w:val="00295E01"/>
    <w:rsid w:val="002A0A0F"/>
    <w:rsid w:val="002A23E7"/>
    <w:rsid w:val="002A5936"/>
    <w:rsid w:val="002B3707"/>
    <w:rsid w:val="002B50CB"/>
    <w:rsid w:val="002B64AA"/>
    <w:rsid w:val="002B6F75"/>
    <w:rsid w:val="002C0275"/>
    <w:rsid w:val="002D4CB0"/>
    <w:rsid w:val="003038AC"/>
    <w:rsid w:val="003073DD"/>
    <w:rsid w:val="00321D2E"/>
    <w:rsid w:val="00324763"/>
    <w:rsid w:val="00324A4A"/>
    <w:rsid w:val="00335A54"/>
    <w:rsid w:val="00337FCF"/>
    <w:rsid w:val="003448D5"/>
    <w:rsid w:val="0035081D"/>
    <w:rsid w:val="0036181D"/>
    <w:rsid w:val="00370D76"/>
    <w:rsid w:val="00381554"/>
    <w:rsid w:val="00391762"/>
    <w:rsid w:val="00395380"/>
    <w:rsid w:val="003A08C0"/>
    <w:rsid w:val="003A10D7"/>
    <w:rsid w:val="003A2AC0"/>
    <w:rsid w:val="003B41A9"/>
    <w:rsid w:val="003B4909"/>
    <w:rsid w:val="003B5919"/>
    <w:rsid w:val="003B7048"/>
    <w:rsid w:val="003C5046"/>
    <w:rsid w:val="003E05B6"/>
    <w:rsid w:val="003E230B"/>
    <w:rsid w:val="003E39BC"/>
    <w:rsid w:val="003E3FA6"/>
    <w:rsid w:val="003E483E"/>
    <w:rsid w:val="003F1DFD"/>
    <w:rsid w:val="00402D2C"/>
    <w:rsid w:val="00403DB2"/>
    <w:rsid w:val="004045BE"/>
    <w:rsid w:val="004051B5"/>
    <w:rsid w:val="0040680B"/>
    <w:rsid w:val="00415302"/>
    <w:rsid w:val="00435889"/>
    <w:rsid w:val="004524FC"/>
    <w:rsid w:val="00453879"/>
    <w:rsid w:val="00462E26"/>
    <w:rsid w:val="004649F0"/>
    <w:rsid w:val="004652E3"/>
    <w:rsid w:val="00467B09"/>
    <w:rsid w:val="00473F73"/>
    <w:rsid w:val="004768DF"/>
    <w:rsid w:val="00494383"/>
    <w:rsid w:val="00495CB4"/>
    <w:rsid w:val="004A48BC"/>
    <w:rsid w:val="004B1DC0"/>
    <w:rsid w:val="004B3DB2"/>
    <w:rsid w:val="004B4EA9"/>
    <w:rsid w:val="004B670F"/>
    <w:rsid w:val="004C578A"/>
    <w:rsid w:val="004C6A3A"/>
    <w:rsid w:val="004D4F82"/>
    <w:rsid w:val="004E4911"/>
    <w:rsid w:val="004E6B5E"/>
    <w:rsid w:val="00501528"/>
    <w:rsid w:val="005169EB"/>
    <w:rsid w:val="00523271"/>
    <w:rsid w:val="005262F9"/>
    <w:rsid w:val="00550901"/>
    <w:rsid w:val="00554113"/>
    <w:rsid w:val="00572665"/>
    <w:rsid w:val="0057557F"/>
    <w:rsid w:val="00576D8B"/>
    <w:rsid w:val="00577D4D"/>
    <w:rsid w:val="005A465A"/>
    <w:rsid w:val="005A71A9"/>
    <w:rsid w:val="005A7C13"/>
    <w:rsid w:val="005A7F06"/>
    <w:rsid w:val="005B0D5C"/>
    <w:rsid w:val="005C739A"/>
    <w:rsid w:val="005E5385"/>
    <w:rsid w:val="005F2814"/>
    <w:rsid w:val="005F46EE"/>
    <w:rsid w:val="005F56AB"/>
    <w:rsid w:val="005F7688"/>
    <w:rsid w:val="00617232"/>
    <w:rsid w:val="00643805"/>
    <w:rsid w:val="00661BC5"/>
    <w:rsid w:val="00666D5C"/>
    <w:rsid w:val="00671435"/>
    <w:rsid w:val="00676B72"/>
    <w:rsid w:val="00683EC6"/>
    <w:rsid w:val="00686E54"/>
    <w:rsid w:val="00692833"/>
    <w:rsid w:val="006A1B52"/>
    <w:rsid w:val="006A3457"/>
    <w:rsid w:val="006B6A3B"/>
    <w:rsid w:val="006D4CF3"/>
    <w:rsid w:val="006E4F0B"/>
    <w:rsid w:val="006E76B2"/>
    <w:rsid w:val="006F0A27"/>
    <w:rsid w:val="006F63E3"/>
    <w:rsid w:val="006F6AFB"/>
    <w:rsid w:val="00701F48"/>
    <w:rsid w:val="007124D9"/>
    <w:rsid w:val="00713CCA"/>
    <w:rsid w:val="00715592"/>
    <w:rsid w:val="00730571"/>
    <w:rsid w:val="0074339C"/>
    <w:rsid w:val="00744567"/>
    <w:rsid w:val="00745C7F"/>
    <w:rsid w:val="007504A5"/>
    <w:rsid w:val="00750D08"/>
    <w:rsid w:val="00766DC3"/>
    <w:rsid w:val="00775367"/>
    <w:rsid w:val="00784A9D"/>
    <w:rsid w:val="007A1E09"/>
    <w:rsid w:val="007B2C74"/>
    <w:rsid w:val="007D6F44"/>
    <w:rsid w:val="007E260B"/>
    <w:rsid w:val="007E609E"/>
    <w:rsid w:val="007E782C"/>
    <w:rsid w:val="007F0297"/>
    <w:rsid w:val="007F1DB9"/>
    <w:rsid w:val="007F4652"/>
    <w:rsid w:val="00813E21"/>
    <w:rsid w:val="00815E0F"/>
    <w:rsid w:val="008309AF"/>
    <w:rsid w:val="008373EA"/>
    <w:rsid w:val="00843671"/>
    <w:rsid w:val="0085662B"/>
    <w:rsid w:val="00856634"/>
    <w:rsid w:val="00860933"/>
    <w:rsid w:val="00865F79"/>
    <w:rsid w:val="0087082D"/>
    <w:rsid w:val="008744FF"/>
    <w:rsid w:val="00886FD7"/>
    <w:rsid w:val="0089004C"/>
    <w:rsid w:val="0089297A"/>
    <w:rsid w:val="00896745"/>
    <w:rsid w:val="008C0E1D"/>
    <w:rsid w:val="008D0267"/>
    <w:rsid w:val="008D6671"/>
    <w:rsid w:val="008E23D0"/>
    <w:rsid w:val="00903AC2"/>
    <w:rsid w:val="009247A6"/>
    <w:rsid w:val="00934631"/>
    <w:rsid w:val="00936839"/>
    <w:rsid w:val="00952542"/>
    <w:rsid w:val="00952C72"/>
    <w:rsid w:val="0096057E"/>
    <w:rsid w:val="00972033"/>
    <w:rsid w:val="00980795"/>
    <w:rsid w:val="00997E1B"/>
    <w:rsid w:val="009A47E6"/>
    <w:rsid w:val="009A7BAE"/>
    <w:rsid w:val="009B707C"/>
    <w:rsid w:val="009D3E49"/>
    <w:rsid w:val="009D61E3"/>
    <w:rsid w:val="009E37FE"/>
    <w:rsid w:val="009E3DCB"/>
    <w:rsid w:val="009F1C34"/>
    <w:rsid w:val="00A05CEC"/>
    <w:rsid w:val="00A06A74"/>
    <w:rsid w:val="00A06BB9"/>
    <w:rsid w:val="00A41CC9"/>
    <w:rsid w:val="00A44149"/>
    <w:rsid w:val="00A57715"/>
    <w:rsid w:val="00A6127E"/>
    <w:rsid w:val="00A64505"/>
    <w:rsid w:val="00A72E90"/>
    <w:rsid w:val="00A75E71"/>
    <w:rsid w:val="00A83C1C"/>
    <w:rsid w:val="00A92CB3"/>
    <w:rsid w:val="00A9436E"/>
    <w:rsid w:val="00AA1D3D"/>
    <w:rsid w:val="00AA4EEA"/>
    <w:rsid w:val="00AA6C8F"/>
    <w:rsid w:val="00AD1C5E"/>
    <w:rsid w:val="00AD5C94"/>
    <w:rsid w:val="00AE17CA"/>
    <w:rsid w:val="00AF6DB3"/>
    <w:rsid w:val="00B21A31"/>
    <w:rsid w:val="00B33FD9"/>
    <w:rsid w:val="00B42701"/>
    <w:rsid w:val="00B50B77"/>
    <w:rsid w:val="00B538E6"/>
    <w:rsid w:val="00B676C4"/>
    <w:rsid w:val="00B7729C"/>
    <w:rsid w:val="00B81493"/>
    <w:rsid w:val="00B83380"/>
    <w:rsid w:val="00BA2CE2"/>
    <w:rsid w:val="00BA2D7F"/>
    <w:rsid w:val="00BA5551"/>
    <w:rsid w:val="00BA5D2D"/>
    <w:rsid w:val="00BB4619"/>
    <w:rsid w:val="00BC2C14"/>
    <w:rsid w:val="00BD6022"/>
    <w:rsid w:val="00BF4BE6"/>
    <w:rsid w:val="00C01B4A"/>
    <w:rsid w:val="00C05804"/>
    <w:rsid w:val="00C210FC"/>
    <w:rsid w:val="00C21A54"/>
    <w:rsid w:val="00C3388C"/>
    <w:rsid w:val="00C36125"/>
    <w:rsid w:val="00C547F5"/>
    <w:rsid w:val="00C57DC3"/>
    <w:rsid w:val="00C60A83"/>
    <w:rsid w:val="00C63AD4"/>
    <w:rsid w:val="00C86AE1"/>
    <w:rsid w:val="00CA67F9"/>
    <w:rsid w:val="00CB4B95"/>
    <w:rsid w:val="00CD4057"/>
    <w:rsid w:val="00CF099B"/>
    <w:rsid w:val="00CF273F"/>
    <w:rsid w:val="00CF726A"/>
    <w:rsid w:val="00D10F8E"/>
    <w:rsid w:val="00D14663"/>
    <w:rsid w:val="00D2120E"/>
    <w:rsid w:val="00D23456"/>
    <w:rsid w:val="00D26109"/>
    <w:rsid w:val="00D376DC"/>
    <w:rsid w:val="00D43FE6"/>
    <w:rsid w:val="00D530B2"/>
    <w:rsid w:val="00D5333F"/>
    <w:rsid w:val="00D6447D"/>
    <w:rsid w:val="00D64EAB"/>
    <w:rsid w:val="00D8003B"/>
    <w:rsid w:val="00D87628"/>
    <w:rsid w:val="00D9785C"/>
    <w:rsid w:val="00DA3DE6"/>
    <w:rsid w:val="00DB10F4"/>
    <w:rsid w:val="00DB7A2C"/>
    <w:rsid w:val="00DB7A8F"/>
    <w:rsid w:val="00DC166B"/>
    <w:rsid w:val="00DC5673"/>
    <w:rsid w:val="00DD1A11"/>
    <w:rsid w:val="00DD2B27"/>
    <w:rsid w:val="00DD507D"/>
    <w:rsid w:val="00DE486F"/>
    <w:rsid w:val="00DF1CA2"/>
    <w:rsid w:val="00E01585"/>
    <w:rsid w:val="00E06BF3"/>
    <w:rsid w:val="00E10BFC"/>
    <w:rsid w:val="00E15CF7"/>
    <w:rsid w:val="00E20F99"/>
    <w:rsid w:val="00E21957"/>
    <w:rsid w:val="00E40E74"/>
    <w:rsid w:val="00E52898"/>
    <w:rsid w:val="00E53D45"/>
    <w:rsid w:val="00E63E4D"/>
    <w:rsid w:val="00E7037D"/>
    <w:rsid w:val="00E8268A"/>
    <w:rsid w:val="00E96749"/>
    <w:rsid w:val="00EA35E7"/>
    <w:rsid w:val="00EA5715"/>
    <w:rsid w:val="00EA7DEA"/>
    <w:rsid w:val="00EB2DB1"/>
    <w:rsid w:val="00EC6F5D"/>
    <w:rsid w:val="00ED404C"/>
    <w:rsid w:val="00EE66A3"/>
    <w:rsid w:val="00EE66C1"/>
    <w:rsid w:val="00F176B0"/>
    <w:rsid w:val="00F221B3"/>
    <w:rsid w:val="00F23A8F"/>
    <w:rsid w:val="00F24E3A"/>
    <w:rsid w:val="00F25E6D"/>
    <w:rsid w:val="00F32FC2"/>
    <w:rsid w:val="00F4679C"/>
    <w:rsid w:val="00F56148"/>
    <w:rsid w:val="00F61B0E"/>
    <w:rsid w:val="00F66891"/>
    <w:rsid w:val="00F711FB"/>
    <w:rsid w:val="00F72230"/>
    <w:rsid w:val="00F806DC"/>
    <w:rsid w:val="00F9726B"/>
    <w:rsid w:val="00FA70A5"/>
    <w:rsid w:val="00FC10F9"/>
    <w:rsid w:val="00FC3A9E"/>
    <w:rsid w:val="00FC7157"/>
    <w:rsid w:val="00FD40B5"/>
    <w:rsid w:val="00FE5C54"/>
    <w:rsid w:val="00FE759C"/>
    <w:rsid w:val="00FF0250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13D0D"/>
  <w15:chartTrackingRefBased/>
  <w15:docId w15:val="{E1969B80-068C-2B41-8868-9C8BFC94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4A1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kern w:val="2"/>
      <w:sz w:val="21"/>
      <w:szCs w:val="21"/>
      <w:lang w:val="en-US" w:eastAsia="zh-CN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2154A1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2154A1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2154A1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2154A1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154A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2154A1"/>
    <w:pPr>
      <w:keepNext/>
      <w:keepLines/>
      <w:numPr>
        <w:ilvl w:val="5"/>
        <w:numId w:val="4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2154A1"/>
    <w:pPr>
      <w:keepNext/>
      <w:keepLines/>
      <w:numPr>
        <w:ilvl w:val="6"/>
        <w:numId w:val="4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2154A1"/>
    <w:pPr>
      <w:keepNext/>
      <w:keepLines/>
      <w:numPr>
        <w:ilvl w:val="7"/>
        <w:numId w:val="4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54A1"/>
    <w:pPr>
      <w:keepNext/>
      <w:keepLines/>
      <w:numPr>
        <w:ilvl w:val="8"/>
        <w:numId w:val="4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50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8350D"/>
    <w:rPr>
      <w:rFonts w:ascii="Times New Roman" w:hAnsi="Times New Roman" w:cs="Times New Roman"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7F1DB9"/>
    <w:pPr>
      <w:spacing w:after="200"/>
    </w:pPr>
    <w:rPr>
      <w:i/>
      <w:iCs/>
      <w:color w:val="44546A" w:themeColor="text2"/>
      <w:sz w:val="18"/>
      <w:szCs w:val="18"/>
    </w:rPr>
  </w:style>
  <w:style w:type="table" w:styleId="31">
    <w:name w:val="Plain Table 3"/>
    <w:basedOn w:val="a1"/>
    <w:uiPriority w:val="43"/>
    <w:rsid w:val="007F1DB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6">
    <w:name w:val="annotation reference"/>
    <w:basedOn w:val="a0"/>
    <w:uiPriority w:val="99"/>
    <w:semiHidden/>
    <w:unhideWhenUsed/>
    <w:rsid w:val="007F1DB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qFormat/>
    <w:rsid w:val="007F1DB9"/>
    <w:rPr>
      <w:sz w:val="20"/>
      <w:szCs w:val="20"/>
    </w:rPr>
  </w:style>
  <w:style w:type="character" w:customStyle="1" w:styleId="a8">
    <w:name w:val="批注文字 字符"/>
    <w:basedOn w:val="a0"/>
    <w:link w:val="a7"/>
    <w:uiPriority w:val="99"/>
    <w:qFormat/>
    <w:rsid w:val="007F1DB9"/>
    <w:rPr>
      <w:sz w:val="20"/>
      <w:szCs w:val="20"/>
    </w:rPr>
  </w:style>
  <w:style w:type="paragraph" w:styleId="a9">
    <w:name w:val="List Paragraph"/>
    <w:basedOn w:val="a"/>
    <w:uiPriority w:val="34"/>
    <w:qFormat/>
    <w:rsid w:val="007F1DB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15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link w:val="aa"/>
    <w:uiPriority w:val="99"/>
    <w:rsid w:val="002154A1"/>
    <w:rPr>
      <w:rFonts w:ascii="Times New Roman" w:eastAsia="Times New Roman" w:hAnsi="Times New Roman" w:cs="Times New Roman"/>
      <w:kern w:val="2"/>
      <w:sz w:val="18"/>
      <w:szCs w:val="18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215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link w:val="ac"/>
    <w:uiPriority w:val="99"/>
    <w:rsid w:val="002154A1"/>
    <w:rPr>
      <w:rFonts w:ascii="Times New Roman" w:eastAsia="Times New Roman" w:hAnsi="Times New Roman" w:cs="Times New Roman"/>
      <w:kern w:val="2"/>
      <w:sz w:val="18"/>
      <w:szCs w:val="18"/>
      <w:lang w:val="en-US" w:eastAsia="zh-CN"/>
    </w:rPr>
  </w:style>
  <w:style w:type="character" w:customStyle="1" w:styleId="10">
    <w:name w:val="标题 1 字符"/>
    <w:aliases w:val="一级标题 字符"/>
    <w:link w:val="1"/>
    <w:uiPriority w:val="1"/>
    <w:rsid w:val="002154A1"/>
    <w:rPr>
      <w:rFonts w:ascii="Times New Roman" w:eastAsia="Times New Roman" w:hAnsi="Times New Roman" w:cs="Book Antiqua"/>
      <w:b/>
      <w:bCs/>
      <w:szCs w:val="20"/>
      <w:lang w:val="en-US" w:eastAsia="zh-CN"/>
    </w:rPr>
  </w:style>
  <w:style w:type="character" w:customStyle="1" w:styleId="20">
    <w:name w:val="标题 2 字符"/>
    <w:aliases w:val="二级标题 字符"/>
    <w:link w:val="2"/>
    <w:uiPriority w:val="9"/>
    <w:rsid w:val="002154A1"/>
    <w:rPr>
      <w:rFonts w:ascii="Times New Roman" w:eastAsia="Times New Roman" w:hAnsi="Times New Roman" w:cs="Times New Roman"/>
      <w:b/>
      <w:bCs/>
      <w:i/>
      <w:kern w:val="2"/>
      <w:sz w:val="22"/>
      <w:szCs w:val="21"/>
      <w:lang w:val="en-US" w:eastAsia="zh-CN"/>
    </w:rPr>
  </w:style>
  <w:style w:type="character" w:customStyle="1" w:styleId="30">
    <w:name w:val="标题 3 字符"/>
    <w:aliases w:val="三级标题 字符"/>
    <w:link w:val="3"/>
    <w:uiPriority w:val="9"/>
    <w:rsid w:val="002154A1"/>
    <w:rPr>
      <w:rFonts w:ascii="Times New Roman" w:eastAsia="Times New Roman" w:hAnsi="Times New Roman" w:cs="Times New Roman"/>
      <w:bCs/>
      <w:i/>
      <w:kern w:val="2"/>
      <w:sz w:val="22"/>
      <w:szCs w:val="32"/>
      <w:lang w:val="en-US" w:eastAsia="zh-CN"/>
    </w:rPr>
  </w:style>
  <w:style w:type="character" w:customStyle="1" w:styleId="40">
    <w:name w:val="标题 4 字符"/>
    <w:link w:val="4"/>
    <w:uiPriority w:val="9"/>
    <w:rsid w:val="002154A1"/>
    <w:rPr>
      <w:rFonts w:ascii="Calibri Light" w:eastAsia="NimbusRomNo9L" w:hAnsi="Calibri Light" w:cs="NimbusRomNo9L"/>
      <w:b/>
      <w:bCs/>
      <w:sz w:val="28"/>
      <w:szCs w:val="28"/>
      <w:lang w:val="en-US" w:eastAsia="zh-CN"/>
    </w:rPr>
  </w:style>
  <w:style w:type="character" w:customStyle="1" w:styleId="50">
    <w:name w:val="标题 5 字符"/>
    <w:link w:val="5"/>
    <w:uiPriority w:val="9"/>
    <w:rsid w:val="002154A1"/>
    <w:rPr>
      <w:rFonts w:ascii="Times New Roman" w:eastAsia="Times New Roman" w:hAnsi="Times New Roman" w:cs="Times New Roman"/>
      <w:b/>
      <w:bCs/>
      <w:kern w:val="2"/>
      <w:sz w:val="28"/>
      <w:szCs w:val="28"/>
      <w:lang w:val="en-US" w:eastAsia="zh-CN"/>
    </w:rPr>
  </w:style>
  <w:style w:type="character" w:customStyle="1" w:styleId="60">
    <w:name w:val="标题 6 字符"/>
    <w:link w:val="6"/>
    <w:uiPriority w:val="9"/>
    <w:rsid w:val="002154A1"/>
    <w:rPr>
      <w:rFonts w:ascii="等线 Light" w:eastAsia="等线 Light" w:hAnsi="等线 Light" w:cs="Times New Roman"/>
      <w:b/>
      <w:bCs/>
      <w:kern w:val="2"/>
      <w:lang w:val="en-US" w:eastAsia="zh-CN"/>
    </w:rPr>
  </w:style>
  <w:style w:type="character" w:customStyle="1" w:styleId="70">
    <w:name w:val="标题 7 字符"/>
    <w:link w:val="7"/>
    <w:uiPriority w:val="9"/>
    <w:rsid w:val="002154A1"/>
    <w:rPr>
      <w:rFonts w:ascii="Times New Roman" w:eastAsia="Times New Roman" w:hAnsi="Times New Roman" w:cs="Times New Roman"/>
      <w:b/>
      <w:bCs/>
      <w:kern w:val="2"/>
      <w:lang w:val="en-US" w:eastAsia="zh-CN"/>
    </w:rPr>
  </w:style>
  <w:style w:type="character" w:customStyle="1" w:styleId="80">
    <w:name w:val="标题 8 字符"/>
    <w:link w:val="8"/>
    <w:uiPriority w:val="9"/>
    <w:rsid w:val="002154A1"/>
    <w:rPr>
      <w:rFonts w:ascii="等线 Light" w:eastAsia="等线 Light" w:hAnsi="等线 Light" w:cs="Times New Roman"/>
      <w:kern w:val="2"/>
      <w:lang w:val="en-US" w:eastAsia="zh-CN"/>
    </w:rPr>
  </w:style>
  <w:style w:type="character" w:customStyle="1" w:styleId="90">
    <w:name w:val="标题 9 字符"/>
    <w:link w:val="9"/>
    <w:uiPriority w:val="9"/>
    <w:semiHidden/>
    <w:rsid w:val="002154A1"/>
    <w:rPr>
      <w:rFonts w:ascii="等线 Light" w:eastAsia="等线 Light" w:hAnsi="等线 Light" w:cs="Times New Roman"/>
      <w:kern w:val="2"/>
      <w:sz w:val="21"/>
      <w:szCs w:val="21"/>
      <w:lang w:val="en-US" w:eastAsia="zh-CN"/>
    </w:rPr>
  </w:style>
  <w:style w:type="paragraph" w:customStyle="1" w:styleId="ae">
    <w:name w:val="表题"/>
    <w:basedOn w:val="a"/>
    <w:autoRedefine/>
    <w:qFormat/>
    <w:rsid w:val="00CB4B95"/>
    <w:pPr>
      <w:spacing w:beforeLines="100" w:before="240" w:afterLines="100" w:after="240"/>
      <w:ind w:firstLineChars="0" w:firstLine="0"/>
      <w:jc w:val="center"/>
    </w:pPr>
    <w:rPr>
      <w:rFonts w:eastAsiaTheme="minorEastAsia"/>
      <w:b/>
    </w:rPr>
  </w:style>
  <w:style w:type="paragraph" w:customStyle="1" w:styleId="af">
    <w:name w:val="表注"/>
    <w:basedOn w:val="ae"/>
    <w:autoRedefine/>
    <w:qFormat/>
    <w:rsid w:val="00EA7DEA"/>
    <w:pPr>
      <w:adjustRightInd w:val="0"/>
      <w:snapToGrid w:val="0"/>
      <w:spacing w:beforeLines="0" w:before="0" w:afterLines="0" w:after="0"/>
      <w:jc w:val="both"/>
    </w:pPr>
    <w:rPr>
      <w:b w:val="0"/>
    </w:rPr>
  </w:style>
  <w:style w:type="paragraph" w:customStyle="1" w:styleId="af0">
    <w:name w:val="参考文献"/>
    <w:basedOn w:val="a"/>
    <w:autoRedefine/>
    <w:qFormat/>
    <w:rsid w:val="002154A1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f1">
    <w:name w:val="稿件类型"/>
    <w:basedOn w:val="a"/>
    <w:autoRedefine/>
    <w:qFormat/>
    <w:rsid w:val="002154A1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f2">
    <w:name w:val="关键词"/>
    <w:basedOn w:val="a"/>
    <w:autoRedefine/>
    <w:qFormat/>
    <w:rsid w:val="002154A1"/>
    <w:pPr>
      <w:ind w:firstLineChars="0" w:firstLine="0"/>
    </w:pPr>
    <w:rPr>
      <w:noProof/>
    </w:rPr>
  </w:style>
  <w:style w:type="paragraph" w:customStyle="1" w:styleId="af3">
    <w:name w:val="机构信息"/>
    <w:basedOn w:val="a"/>
    <w:link w:val="af4"/>
    <w:autoRedefine/>
    <w:qFormat/>
    <w:rsid w:val="002154A1"/>
    <w:pPr>
      <w:ind w:firstLineChars="0" w:firstLine="0"/>
    </w:pPr>
    <w:rPr>
      <w:i/>
    </w:rPr>
  </w:style>
  <w:style w:type="character" w:customStyle="1" w:styleId="af4">
    <w:name w:val="机构信息 字符"/>
    <w:link w:val="af3"/>
    <w:rsid w:val="002154A1"/>
    <w:rPr>
      <w:rFonts w:ascii="Times New Roman" w:eastAsia="Times New Roman" w:hAnsi="Times New Roman" w:cs="Times New Roman"/>
      <w:i/>
      <w:kern w:val="2"/>
      <w:sz w:val="21"/>
      <w:szCs w:val="21"/>
      <w:lang w:val="en-US" w:eastAsia="zh-CN"/>
    </w:rPr>
  </w:style>
  <w:style w:type="paragraph" w:customStyle="1" w:styleId="af5">
    <w:name w:val="接收日期"/>
    <w:basedOn w:val="a"/>
    <w:autoRedefine/>
    <w:qFormat/>
    <w:rsid w:val="002154A1"/>
    <w:pPr>
      <w:ind w:firstLineChars="0" w:firstLine="0"/>
    </w:pPr>
  </w:style>
  <w:style w:type="paragraph" w:styleId="af6">
    <w:name w:val="Normal (Web)"/>
    <w:basedOn w:val="a"/>
    <w:uiPriority w:val="99"/>
    <w:unhideWhenUsed/>
    <w:rsid w:val="002154A1"/>
    <w:pPr>
      <w:spacing w:before="100" w:beforeAutospacing="1" w:after="100" w:afterAutospacing="1"/>
    </w:pPr>
    <w:rPr>
      <w:lang w:eastAsia="en-US"/>
    </w:rPr>
  </w:style>
  <w:style w:type="paragraph" w:customStyle="1" w:styleId="af7">
    <w:name w:val="通讯作者"/>
    <w:basedOn w:val="a"/>
    <w:autoRedefine/>
    <w:qFormat/>
    <w:rsid w:val="002154A1"/>
    <w:pPr>
      <w:ind w:firstLineChars="0" w:firstLine="0"/>
    </w:pPr>
  </w:style>
  <w:style w:type="paragraph" w:customStyle="1" w:styleId="af8">
    <w:name w:val="图注"/>
    <w:basedOn w:val="af"/>
    <w:autoRedefine/>
    <w:qFormat/>
    <w:rsid w:val="002A5936"/>
    <w:rPr>
      <w:b/>
    </w:rPr>
  </w:style>
  <w:style w:type="table" w:styleId="af9">
    <w:name w:val="Table Grid"/>
    <w:basedOn w:val="a1"/>
    <w:uiPriority w:val="59"/>
    <w:qFormat/>
    <w:rsid w:val="002154A1"/>
    <w:rPr>
      <w:rFonts w:ascii="等线" w:eastAsia="等线" w:hAnsi="等线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文章标题"/>
    <w:basedOn w:val="a"/>
    <w:link w:val="afb"/>
    <w:autoRedefine/>
    <w:qFormat/>
    <w:rsid w:val="002154A1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b/>
      <w:bCs/>
      <w:spacing w:val="-8"/>
      <w:sz w:val="36"/>
      <w:szCs w:val="36"/>
    </w:rPr>
  </w:style>
  <w:style w:type="character" w:customStyle="1" w:styleId="afb">
    <w:name w:val="文章标题 字符"/>
    <w:link w:val="afa"/>
    <w:rsid w:val="002154A1"/>
    <w:rPr>
      <w:rFonts w:ascii="Times New Roman" w:eastAsia="Times New Roman" w:hAnsi="Times New Roman" w:cs="Times New Roman"/>
      <w:b/>
      <w:bCs/>
      <w:spacing w:val="-8"/>
      <w:kern w:val="2"/>
      <w:sz w:val="36"/>
      <w:szCs w:val="36"/>
      <w:lang w:val="en-US" w:eastAsia="zh-CN"/>
    </w:rPr>
  </w:style>
  <w:style w:type="paragraph" w:customStyle="1" w:styleId="afc">
    <w:name w:val="文章内容"/>
    <w:basedOn w:val="a"/>
    <w:link w:val="afd"/>
    <w:autoRedefine/>
    <w:rsid w:val="002154A1"/>
    <w:pPr>
      <w:ind w:firstLine="420"/>
    </w:pPr>
    <w:rPr>
      <w:color w:val="000000"/>
    </w:rPr>
  </w:style>
  <w:style w:type="character" w:customStyle="1" w:styleId="afd">
    <w:name w:val="文章内容 字符"/>
    <w:link w:val="afc"/>
    <w:rsid w:val="002154A1"/>
    <w:rPr>
      <w:rFonts w:ascii="Times New Roman" w:eastAsia="Times New Roman" w:hAnsi="Times New Roman" w:cs="Times New Roman"/>
      <w:color w:val="000000"/>
      <w:kern w:val="2"/>
      <w:sz w:val="21"/>
      <w:szCs w:val="21"/>
      <w:lang w:val="en-US" w:eastAsia="zh-CN"/>
    </w:rPr>
  </w:style>
  <w:style w:type="character" w:styleId="afe">
    <w:name w:val="line number"/>
    <w:uiPriority w:val="99"/>
    <w:semiHidden/>
    <w:unhideWhenUsed/>
    <w:rsid w:val="002154A1"/>
  </w:style>
  <w:style w:type="paragraph" w:customStyle="1" w:styleId="aff">
    <w:name w:val="摘要"/>
    <w:basedOn w:val="a"/>
    <w:autoRedefine/>
    <w:qFormat/>
    <w:rsid w:val="002154A1"/>
    <w:pPr>
      <w:ind w:firstLineChars="0" w:firstLine="0"/>
    </w:pPr>
    <w:rPr>
      <w:noProof/>
    </w:rPr>
  </w:style>
  <w:style w:type="character" w:styleId="aff0">
    <w:name w:val="Placeholder Text"/>
    <w:uiPriority w:val="99"/>
    <w:semiHidden/>
    <w:rsid w:val="002154A1"/>
    <w:rPr>
      <w:color w:val="808080"/>
    </w:rPr>
  </w:style>
  <w:style w:type="paragraph" w:styleId="aff1">
    <w:name w:val="Body Text"/>
    <w:basedOn w:val="a"/>
    <w:link w:val="aff2"/>
    <w:autoRedefine/>
    <w:uiPriority w:val="1"/>
    <w:qFormat/>
    <w:rsid w:val="002154A1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f2">
    <w:name w:val="正文文本 字符"/>
    <w:link w:val="aff1"/>
    <w:uiPriority w:val="1"/>
    <w:rsid w:val="002154A1"/>
    <w:rPr>
      <w:rFonts w:ascii="Times New Roman" w:eastAsia="Times New Roman" w:hAnsi="Times New Roman" w:cs="Times New Roman"/>
      <w:sz w:val="21"/>
      <w:szCs w:val="21"/>
      <w:lang w:val="en-US" w:eastAsia="zh-CN"/>
    </w:rPr>
  </w:style>
  <w:style w:type="paragraph" w:customStyle="1" w:styleId="aff3">
    <w:name w:val="致谢部分"/>
    <w:basedOn w:val="aff1"/>
    <w:link w:val="aff4"/>
    <w:autoRedefine/>
    <w:qFormat/>
    <w:rsid w:val="002154A1"/>
    <w:pPr>
      <w:ind w:firstLineChars="0" w:firstLine="0"/>
    </w:pPr>
    <w:rPr>
      <w:b/>
      <w:sz w:val="24"/>
      <w:szCs w:val="24"/>
    </w:rPr>
  </w:style>
  <w:style w:type="character" w:customStyle="1" w:styleId="aff4">
    <w:name w:val="致谢部分 字符"/>
    <w:link w:val="aff3"/>
    <w:rsid w:val="002154A1"/>
    <w:rPr>
      <w:rFonts w:ascii="Times New Roman" w:eastAsia="Times New Roman" w:hAnsi="Times New Roman" w:cs="Times New Roman"/>
      <w:b/>
      <w:lang w:val="en-US" w:eastAsia="zh-CN"/>
    </w:rPr>
  </w:style>
  <w:style w:type="paragraph" w:customStyle="1" w:styleId="aff5">
    <w:name w:val="作者信息"/>
    <w:basedOn w:val="a"/>
    <w:autoRedefine/>
    <w:qFormat/>
    <w:rsid w:val="002154A1"/>
    <w:pPr>
      <w:ind w:firstLineChars="0" w:firstLine="0"/>
    </w:pPr>
  </w:style>
  <w:style w:type="paragraph" w:styleId="aff6">
    <w:name w:val="annotation subject"/>
    <w:basedOn w:val="a7"/>
    <w:next w:val="a7"/>
    <w:link w:val="aff7"/>
    <w:uiPriority w:val="99"/>
    <w:semiHidden/>
    <w:unhideWhenUsed/>
    <w:rsid w:val="006F63E3"/>
    <w:pPr>
      <w:jc w:val="left"/>
    </w:pPr>
    <w:rPr>
      <w:b/>
      <w:bCs/>
      <w:sz w:val="21"/>
      <w:szCs w:val="21"/>
    </w:rPr>
  </w:style>
  <w:style w:type="character" w:customStyle="1" w:styleId="aff7">
    <w:name w:val="批注主题 字符"/>
    <w:basedOn w:val="a8"/>
    <w:link w:val="aff6"/>
    <w:uiPriority w:val="99"/>
    <w:semiHidden/>
    <w:rsid w:val="006F63E3"/>
    <w:rPr>
      <w:rFonts w:ascii="Times New Roman" w:eastAsia="Times New Roman" w:hAnsi="Times New Roman" w:cs="Times New Roman"/>
      <w:b/>
      <w:bCs/>
      <w:kern w:val="2"/>
      <w:sz w:val="21"/>
      <w:szCs w:val="21"/>
      <w:lang w:val="en-US" w:eastAsia="zh-CN"/>
    </w:rPr>
  </w:style>
  <w:style w:type="paragraph" w:customStyle="1" w:styleId="Default">
    <w:name w:val="Default"/>
    <w:rsid w:val="00B676C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Izabela Oliveira Souza</dc:creator>
  <cp:keywords/>
  <dc:description/>
  <cp:lastModifiedBy>Monique </cp:lastModifiedBy>
  <cp:revision>80</cp:revision>
  <dcterms:created xsi:type="dcterms:W3CDTF">2021-11-01T09:05:00Z</dcterms:created>
  <dcterms:modified xsi:type="dcterms:W3CDTF">2024-03-11T06:21:00Z</dcterms:modified>
</cp:coreProperties>
</file>